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BE00" w14:textId="77777777" w:rsidR="00A30773" w:rsidRDefault="00A30773" w:rsidP="00A47399">
      <w:pPr>
        <w:spacing w:before="100" w:beforeAutospacing="1" w:after="100" w:afterAutospacing="1" w:line="336" w:lineRule="atLeast"/>
        <w:outlineLvl w:val="0"/>
        <w:rPr>
          <w:rFonts w:ascii="Roboto" w:eastAsia="Times New Roman" w:hAnsi="Roboto"/>
          <w:b/>
          <w:bCs/>
          <w:color w:val="000000" w:themeColor="text1"/>
          <w:kern w:val="36"/>
          <w:sz w:val="42"/>
          <w:szCs w:val="42"/>
        </w:rPr>
      </w:pPr>
    </w:p>
    <w:p w14:paraId="1E48D20D" w14:textId="14674730" w:rsidR="00A47399" w:rsidRPr="004931FF" w:rsidRDefault="00D340ED" w:rsidP="00A47399">
      <w:pPr>
        <w:spacing w:before="100" w:beforeAutospacing="1" w:after="100" w:afterAutospacing="1" w:line="336" w:lineRule="atLeast"/>
        <w:outlineLvl w:val="0"/>
        <w:rPr>
          <w:rFonts w:ascii="Roboto" w:eastAsia="Times New Roman" w:hAnsi="Roboto"/>
          <w:b/>
          <w:bCs/>
          <w:color w:val="000000" w:themeColor="text1"/>
          <w:kern w:val="36"/>
          <w:sz w:val="27"/>
          <w:szCs w:val="27"/>
        </w:rPr>
      </w:pPr>
      <w:r w:rsidRPr="004931FF">
        <w:rPr>
          <w:rFonts w:ascii="Roboto" w:eastAsia="Times New Roman" w:hAnsi="Roboto"/>
          <w:b/>
          <w:bCs/>
          <w:color w:val="000000" w:themeColor="text1"/>
          <w:kern w:val="36"/>
          <w:sz w:val="42"/>
          <w:szCs w:val="42"/>
        </w:rPr>
        <w:t xml:space="preserve">Zusätzliche </w:t>
      </w:r>
      <w:r w:rsidR="00A47399" w:rsidRPr="004931FF">
        <w:rPr>
          <w:rFonts w:ascii="Roboto" w:eastAsia="Times New Roman" w:hAnsi="Roboto"/>
          <w:b/>
          <w:bCs/>
          <w:color w:val="000000" w:themeColor="text1"/>
          <w:kern w:val="36"/>
          <w:sz w:val="42"/>
          <w:szCs w:val="42"/>
        </w:rPr>
        <w:t>Datenschutzerklärung</w:t>
      </w:r>
      <w:r w:rsidRPr="004931FF">
        <w:rPr>
          <w:rFonts w:ascii="Roboto" w:eastAsia="Times New Roman" w:hAnsi="Roboto"/>
          <w:b/>
          <w:bCs/>
          <w:color w:val="000000" w:themeColor="text1"/>
          <w:kern w:val="36"/>
          <w:sz w:val="42"/>
          <w:szCs w:val="42"/>
        </w:rPr>
        <w:br/>
      </w:r>
      <w:r w:rsidRPr="004931FF">
        <w:rPr>
          <w:rFonts w:ascii="Roboto" w:eastAsia="Times New Roman" w:hAnsi="Roboto"/>
          <w:b/>
          <w:bCs/>
          <w:color w:val="000000" w:themeColor="text1"/>
          <w:kern w:val="36"/>
          <w:sz w:val="27"/>
          <w:szCs w:val="27"/>
        </w:rPr>
        <w:t>zur Datenverarbeitung zum Zwecke der Aufnahmennutzung</w:t>
      </w:r>
    </w:p>
    <w:p w14:paraId="1481D810" w14:textId="55C03FD8" w:rsidR="00D340ED" w:rsidRPr="004931FF" w:rsidRDefault="00D340ED" w:rsidP="00D340ED">
      <w:pPr>
        <w:spacing w:after="300" w:line="300" w:lineRule="atLeast"/>
        <w:rPr>
          <w:rFonts w:ascii="Roboto" w:eastAsia="Times New Roman" w:hAnsi="Roboto"/>
          <w:color w:val="000000" w:themeColor="text1"/>
          <w:sz w:val="21"/>
          <w:szCs w:val="21"/>
        </w:rPr>
      </w:pPr>
      <w:r w:rsidRPr="004931FF">
        <w:rPr>
          <w:rFonts w:ascii="Roboto" w:eastAsia="Times New Roman" w:hAnsi="Roboto"/>
          <w:color w:val="000000" w:themeColor="text1"/>
          <w:sz w:val="21"/>
          <w:szCs w:val="21"/>
        </w:rPr>
        <w:t xml:space="preserve">Datenschutz und Datensicherheit haben für die Technische Universität Chemnitz </w:t>
      </w:r>
      <w:r w:rsidR="0095322E">
        <w:rPr>
          <w:rFonts w:ascii="Roboto" w:eastAsia="Times New Roman" w:hAnsi="Roboto"/>
          <w:color w:val="000000" w:themeColor="text1"/>
          <w:sz w:val="21"/>
          <w:szCs w:val="21"/>
        </w:rPr>
        <w:t>- in der Folge TUC -</w:t>
      </w:r>
      <w:r w:rsidRPr="004931FF">
        <w:rPr>
          <w:rFonts w:ascii="Roboto" w:eastAsia="Times New Roman" w:hAnsi="Roboto"/>
          <w:color w:val="000000" w:themeColor="text1"/>
          <w:sz w:val="21"/>
          <w:szCs w:val="21"/>
        </w:rPr>
        <w:t>oberste Priorität</w:t>
      </w:r>
      <w:r w:rsidR="005B2DBF" w:rsidRPr="004931FF">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 xml:space="preserve">Diese Datenschutzerklärung klärt Sie deshalb in Ergänzung zu den auch insoweit zu beachtenden allgemeinen Hinweisen über die Datenverarbeitung durch die </w:t>
      </w:r>
      <w:r w:rsidR="0095322E">
        <w:rPr>
          <w:rFonts w:ascii="Roboto" w:eastAsia="Times New Roman" w:hAnsi="Roboto"/>
          <w:color w:val="000000" w:themeColor="text1"/>
          <w:sz w:val="21"/>
          <w:szCs w:val="21"/>
        </w:rPr>
        <w:t xml:space="preserve">TUC </w:t>
      </w:r>
      <w:r w:rsidR="0095322E">
        <w:rPr>
          <w:rFonts w:ascii="Roboto" w:eastAsia="Times New Roman" w:hAnsi="Roboto"/>
          <w:color w:val="000000" w:themeColor="text1"/>
          <w:sz w:val="21"/>
          <w:szCs w:val="21"/>
        </w:rPr>
        <w:br/>
        <w:t>(</w:t>
      </w:r>
      <w:hyperlink r:id="rId8" w:history="1">
        <w:r w:rsidR="0095322E" w:rsidRPr="003339BA">
          <w:rPr>
            <w:rStyle w:val="Hyperlink"/>
            <w:rFonts w:ascii="Roboto" w:eastAsia="Times New Roman" w:hAnsi="Roboto"/>
            <w:sz w:val="21"/>
            <w:szCs w:val="21"/>
          </w:rPr>
          <w:t>www.tu-chemnitz.de/tu/datenschutz.html</w:t>
        </w:r>
      </w:hyperlink>
      <w:r w:rsidRPr="004931FF">
        <w:rPr>
          <w:rFonts w:ascii="Roboto" w:eastAsia="Times New Roman" w:hAnsi="Roboto"/>
          <w:color w:val="000000" w:themeColor="text1"/>
          <w:sz w:val="21"/>
          <w:szCs w:val="21"/>
        </w:rPr>
        <w:t>) über Art, Umfang und Zweck der Verarbeitung von personenbezogenen Daten</w:t>
      </w:r>
      <w:r w:rsidR="005B2DBF" w:rsidRPr="004931FF">
        <w:rPr>
          <w:rFonts w:ascii="Roboto" w:eastAsia="Times New Roman" w:hAnsi="Roboto"/>
          <w:color w:val="000000" w:themeColor="text1"/>
          <w:sz w:val="21"/>
          <w:szCs w:val="21"/>
        </w:rPr>
        <w:t xml:space="preserve"> in Bezug auf die Erstellung und Nutzung von Aufnahmen von betroffenen Personen, z. B. Bilder, Videos oder andere Medien, auf.</w:t>
      </w:r>
    </w:p>
    <w:p w14:paraId="5B7704E0" w14:textId="77777777" w:rsidR="00A47399" w:rsidRPr="004931FF" w:rsidRDefault="00A47399" w:rsidP="00A47399">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t>1. Beschreibung und Umfang der Datenverarbeitung</w:t>
      </w:r>
    </w:p>
    <w:p w14:paraId="0002E909" w14:textId="3DFBEB42" w:rsidR="00A47399" w:rsidRPr="004931FF" w:rsidRDefault="002872B2" w:rsidP="0095322E">
      <w:pPr>
        <w:spacing w:after="300" w:line="300" w:lineRule="atLeast"/>
        <w:rPr>
          <w:rFonts w:ascii="Roboto" w:eastAsia="Times New Roman" w:hAnsi="Roboto"/>
          <w:color w:val="000000" w:themeColor="text1"/>
          <w:sz w:val="21"/>
          <w:szCs w:val="21"/>
        </w:rPr>
      </w:pPr>
      <w:r w:rsidRPr="004931FF">
        <w:rPr>
          <w:rFonts w:ascii="Roboto" w:eastAsia="Times New Roman" w:hAnsi="Roboto"/>
          <w:color w:val="000000" w:themeColor="text1"/>
          <w:sz w:val="21"/>
          <w:szCs w:val="21"/>
        </w:rPr>
        <w:t xml:space="preserve">Die </w:t>
      </w:r>
      <w:r w:rsidR="0095322E">
        <w:rPr>
          <w:rFonts w:ascii="Roboto" w:eastAsia="Times New Roman" w:hAnsi="Roboto"/>
          <w:color w:val="000000" w:themeColor="text1"/>
          <w:sz w:val="21"/>
          <w:szCs w:val="21"/>
        </w:rPr>
        <w:t xml:space="preserve">TUC </w:t>
      </w:r>
      <w:r w:rsidR="00A843CD" w:rsidRPr="004931FF">
        <w:rPr>
          <w:rFonts w:ascii="Roboto" w:eastAsia="Times New Roman" w:hAnsi="Roboto"/>
          <w:color w:val="000000" w:themeColor="text1"/>
          <w:sz w:val="21"/>
          <w:szCs w:val="21"/>
        </w:rPr>
        <w:t xml:space="preserve">beabsichtigt, Aufnahmen der </w:t>
      </w:r>
      <w:r w:rsidR="00B76A01" w:rsidRPr="004931FF">
        <w:rPr>
          <w:rFonts w:ascii="Roboto" w:eastAsia="Times New Roman" w:hAnsi="Roboto"/>
          <w:color w:val="000000" w:themeColor="text1"/>
          <w:sz w:val="21"/>
          <w:szCs w:val="21"/>
        </w:rPr>
        <w:t xml:space="preserve">abgebildeten Personen / </w:t>
      </w:r>
      <w:r w:rsidR="00A843CD" w:rsidRPr="004931FF">
        <w:rPr>
          <w:rFonts w:ascii="Roboto" w:eastAsia="Times New Roman" w:hAnsi="Roboto"/>
          <w:color w:val="000000" w:themeColor="text1"/>
          <w:sz w:val="21"/>
          <w:szCs w:val="21"/>
        </w:rPr>
        <w:t>Veranstaltungsteilnehmer/innen</w:t>
      </w:r>
      <w:r w:rsidR="009435E3" w:rsidRPr="004931FF">
        <w:rPr>
          <w:rFonts w:ascii="Roboto" w:eastAsia="Times New Roman" w:hAnsi="Roboto"/>
          <w:color w:val="000000" w:themeColor="text1"/>
          <w:sz w:val="21"/>
          <w:szCs w:val="21"/>
        </w:rPr>
        <w:t xml:space="preserve">, </w:t>
      </w:r>
      <w:r w:rsidR="00B6118B" w:rsidRPr="004931FF">
        <w:rPr>
          <w:rFonts w:ascii="Roboto" w:eastAsia="Times New Roman" w:hAnsi="Roboto"/>
          <w:color w:val="000000" w:themeColor="text1"/>
          <w:sz w:val="21"/>
          <w:szCs w:val="21"/>
        </w:rPr>
        <w:t>z.</w:t>
      </w:r>
      <w:r w:rsidR="0095322E">
        <w:rPr>
          <w:rFonts w:ascii="Roboto" w:eastAsia="Times New Roman" w:hAnsi="Roboto"/>
          <w:color w:val="000000" w:themeColor="text1"/>
          <w:sz w:val="21"/>
          <w:szCs w:val="21"/>
        </w:rPr>
        <w:t xml:space="preserve"> </w:t>
      </w:r>
      <w:r w:rsidR="009435E3" w:rsidRPr="004931FF">
        <w:rPr>
          <w:rFonts w:ascii="Roboto" w:eastAsia="Times New Roman" w:hAnsi="Roboto"/>
          <w:color w:val="000000" w:themeColor="text1"/>
          <w:sz w:val="21"/>
          <w:szCs w:val="21"/>
        </w:rPr>
        <w:t xml:space="preserve">B. Bilder, Videos oder andere Medien, </w:t>
      </w:r>
      <w:r w:rsidR="008E044F" w:rsidRPr="004931FF">
        <w:rPr>
          <w:rFonts w:ascii="Roboto" w:eastAsia="Times New Roman" w:hAnsi="Roboto"/>
          <w:color w:val="000000" w:themeColor="text1"/>
          <w:sz w:val="21"/>
          <w:szCs w:val="21"/>
        </w:rPr>
        <w:t xml:space="preserve">anzufertigen und diese zur Veranstaltungsdokumentation/-nachbereitung sowie </w:t>
      </w:r>
      <w:r w:rsidR="00A843CD" w:rsidRPr="004931FF">
        <w:rPr>
          <w:rFonts w:ascii="Roboto" w:eastAsia="Times New Roman" w:hAnsi="Roboto"/>
          <w:color w:val="000000" w:themeColor="text1"/>
          <w:sz w:val="21"/>
          <w:szCs w:val="21"/>
        </w:rPr>
        <w:t xml:space="preserve">für </w:t>
      </w:r>
      <w:r w:rsidR="008E044F" w:rsidRPr="004931FF">
        <w:rPr>
          <w:rFonts w:ascii="Roboto" w:eastAsia="Times New Roman" w:hAnsi="Roboto"/>
          <w:color w:val="000000" w:themeColor="text1"/>
          <w:sz w:val="21"/>
          <w:szCs w:val="21"/>
        </w:rPr>
        <w:t>ihre</w:t>
      </w:r>
      <w:r w:rsidR="00A843CD" w:rsidRPr="004931FF">
        <w:rPr>
          <w:rFonts w:ascii="Roboto" w:eastAsia="Times New Roman" w:hAnsi="Roboto"/>
          <w:color w:val="000000" w:themeColor="text1"/>
          <w:sz w:val="21"/>
          <w:szCs w:val="21"/>
        </w:rPr>
        <w:t xml:space="preserve"> Presse- und Öffentlichkeitsarbeit zu verwenden. Hierunter fallen </w:t>
      </w:r>
      <w:r w:rsidR="008E044F" w:rsidRPr="004931FF">
        <w:rPr>
          <w:rFonts w:ascii="Roboto" w:eastAsia="Times New Roman" w:hAnsi="Roboto"/>
          <w:color w:val="000000" w:themeColor="text1"/>
          <w:sz w:val="21"/>
          <w:szCs w:val="21"/>
        </w:rPr>
        <w:t xml:space="preserve">– in Abhängigkeit von der erteilten Einwilligungserklärung – </w:t>
      </w:r>
      <w:r w:rsidR="0095322E">
        <w:rPr>
          <w:rFonts w:ascii="Roboto" w:eastAsia="Times New Roman" w:hAnsi="Roboto"/>
          <w:color w:val="000000" w:themeColor="text1"/>
          <w:sz w:val="21"/>
          <w:szCs w:val="21"/>
        </w:rPr>
        <w:t>z. B.</w:t>
      </w:r>
      <w:r w:rsidR="00A843CD" w:rsidRPr="004931FF">
        <w:rPr>
          <w:rFonts w:ascii="Roboto" w:eastAsia="Times New Roman" w:hAnsi="Roboto"/>
          <w:color w:val="000000" w:themeColor="text1"/>
          <w:sz w:val="21"/>
          <w:szCs w:val="21"/>
        </w:rPr>
        <w:t xml:space="preserve"> Veröffentlichungen in Printmedien, Pressemitteilungen, Social-Media-Kanälen oder im Internet. Eine kommerzielle Nutzung ist nicht vorgesehen.</w:t>
      </w:r>
      <w:r w:rsidR="00E4672B">
        <w:rPr>
          <w:rFonts w:ascii="Roboto" w:eastAsia="Times New Roman" w:hAnsi="Roboto"/>
          <w:color w:val="000000" w:themeColor="text1"/>
          <w:sz w:val="21"/>
          <w:szCs w:val="21"/>
        </w:rPr>
        <w:t xml:space="preserve"> Die E-Mail-Adresse und Telefonnummer ist erforderlich, um ggf. zur </w:t>
      </w:r>
      <w:r w:rsidR="0095322E">
        <w:rPr>
          <w:rFonts w:ascii="Roboto" w:eastAsia="Times New Roman" w:hAnsi="Roboto"/>
          <w:color w:val="000000" w:themeColor="text1"/>
          <w:sz w:val="21"/>
          <w:szCs w:val="21"/>
        </w:rPr>
        <w:t xml:space="preserve">Abstimmung der </w:t>
      </w:r>
      <w:r w:rsidR="00E4672B">
        <w:rPr>
          <w:rFonts w:ascii="Roboto" w:eastAsia="Times New Roman" w:hAnsi="Roboto"/>
          <w:color w:val="000000" w:themeColor="text1"/>
          <w:sz w:val="21"/>
          <w:szCs w:val="21"/>
        </w:rPr>
        <w:t xml:space="preserve">Aufnahmenutzung Kontakt aufnehmen zu können. </w:t>
      </w:r>
    </w:p>
    <w:p w14:paraId="2707B108" w14:textId="77777777" w:rsidR="00A47399" w:rsidRPr="004931FF" w:rsidRDefault="00A47399" w:rsidP="00A47399">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t>2. Rechtsgrundlage für die Datenverarbeitung</w:t>
      </w:r>
    </w:p>
    <w:p w14:paraId="04DA4396" w14:textId="4DEAEF4F" w:rsidR="008E044F" w:rsidRPr="004931FF" w:rsidRDefault="00A843CD" w:rsidP="00A47399">
      <w:pPr>
        <w:spacing w:after="300" w:line="300" w:lineRule="atLeast"/>
        <w:rPr>
          <w:rFonts w:ascii="Roboto" w:eastAsia="Times New Roman" w:hAnsi="Roboto"/>
          <w:color w:val="000000" w:themeColor="text1"/>
          <w:sz w:val="21"/>
          <w:szCs w:val="21"/>
        </w:rPr>
      </w:pPr>
      <w:r w:rsidRPr="004931FF">
        <w:rPr>
          <w:rFonts w:ascii="Roboto" w:eastAsia="Times New Roman" w:hAnsi="Roboto"/>
          <w:color w:val="000000" w:themeColor="text1"/>
          <w:sz w:val="21"/>
          <w:szCs w:val="21"/>
        </w:rPr>
        <w:t>Rechtsgrundlage für die Verarbeitung</w:t>
      </w:r>
      <w:r w:rsidR="007235ED" w:rsidRPr="004931FF">
        <w:rPr>
          <w:rFonts w:ascii="Roboto" w:eastAsia="Times New Roman" w:hAnsi="Roboto"/>
          <w:color w:val="000000" w:themeColor="text1"/>
          <w:sz w:val="21"/>
          <w:szCs w:val="21"/>
        </w:rPr>
        <w:t>/Übermittlung</w:t>
      </w:r>
      <w:r w:rsidRPr="004931FF">
        <w:rPr>
          <w:rFonts w:ascii="Roboto" w:eastAsia="Times New Roman" w:hAnsi="Roboto"/>
          <w:color w:val="000000" w:themeColor="text1"/>
          <w:sz w:val="21"/>
          <w:szCs w:val="21"/>
        </w:rPr>
        <w:t xml:space="preserve"> Ihrer personenbezogenen Daten zu den genannten Zwecken ist in diesen Fällen</w:t>
      </w:r>
      <w:r w:rsidR="008E044F" w:rsidRPr="004931FF">
        <w:rPr>
          <w:rFonts w:ascii="Roboto" w:eastAsia="Times New Roman" w:hAnsi="Roboto"/>
          <w:color w:val="000000" w:themeColor="text1"/>
          <w:sz w:val="21"/>
          <w:szCs w:val="21"/>
        </w:rPr>
        <w:t xml:space="preserve"> regelmäßig, sofern eine solche im Voraus erteilt worden ist,</w:t>
      </w:r>
      <w:r w:rsidRPr="004931FF">
        <w:rPr>
          <w:rFonts w:ascii="Roboto" w:eastAsia="Times New Roman" w:hAnsi="Roboto"/>
          <w:color w:val="000000" w:themeColor="text1"/>
          <w:sz w:val="21"/>
          <w:szCs w:val="21"/>
        </w:rPr>
        <w:t xml:space="preserve"> Ihre Einwilligung gemäß Art. 6 Abs. 1 S. 1 lit. a)</w:t>
      </w:r>
      <w:r w:rsidR="009435E3" w:rsidRPr="004931FF">
        <w:rPr>
          <w:rFonts w:ascii="Roboto" w:eastAsia="Times New Roman" w:hAnsi="Roboto"/>
          <w:color w:val="000000" w:themeColor="text1"/>
          <w:sz w:val="21"/>
          <w:szCs w:val="21"/>
        </w:rPr>
        <w:t xml:space="preserve"> DSGVO (</w:t>
      </w:r>
      <w:r w:rsidR="008E044F" w:rsidRPr="004931FF">
        <w:rPr>
          <w:rFonts w:ascii="Roboto" w:eastAsia="Times New Roman" w:hAnsi="Roboto"/>
          <w:color w:val="000000" w:themeColor="text1"/>
          <w:sz w:val="21"/>
          <w:szCs w:val="21"/>
        </w:rPr>
        <w:t>Art. 85 DSGVO i.V.m.</w:t>
      </w:r>
      <w:r w:rsidR="009435E3" w:rsidRPr="004931FF">
        <w:rPr>
          <w:rFonts w:ascii="Roboto" w:eastAsia="Times New Roman" w:hAnsi="Roboto"/>
          <w:color w:val="000000" w:themeColor="text1"/>
          <w:sz w:val="21"/>
          <w:szCs w:val="21"/>
        </w:rPr>
        <w:t xml:space="preserve"> § 22 KunstUrhG).</w:t>
      </w:r>
    </w:p>
    <w:p w14:paraId="48EB7FCB" w14:textId="63DA492C" w:rsidR="008E044F" w:rsidRPr="004931FF" w:rsidRDefault="008E044F" w:rsidP="00A47399">
      <w:pPr>
        <w:spacing w:after="300" w:line="300" w:lineRule="atLeast"/>
        <w:rPr>
          <w:rFonts w:ascii="Roboto" w:eastAsia="Times New Roman" w:hAnsi="Roboto"/>
          <w:color w:val="000000" w:themeColor="text1"/>
          <w:sz w:val="21"/>
          <w:szCs w:val="21"/>
        </w:rPr>
      </w:pPr>
      <w:r w:rsidRPr="004931FF">
        <w:rPr>
          <w:rFonts w:ascii="Roboto" w:eastAsia="Times New Roman" w:hAnsi="Roboto"/>
          <w:color w:val="000000" w:themeColor="text1"/>
          <w:sz w:val="21"/>
          <w:szCs w:val="21"/>
        </w:rPr>
        <w:t xml:space="preserve">Rechtsgrundlage für die </w:t>
      </w:r>
      <w:r w:rsidR="00825F69" w:rsidRPr="004931FF">
        <w:rPr>
          <w:rFonts w:ascii="Roboto" w:eastAsia="Times New Roman" w:hAnsi="Roboto"/>
          <w:color w:val="000000" w:themeColor="text1"/>
          <w:sz w:val="21"/>
          <w:szCs w:val="21"/>
        </w:rPr>
        <w:t xml:space="preserve">Datenverarbeitung (insbes. </w:t>
      </w:r>
      <w:r w:rsidRPr="004931FF">
        <w:rPr>
          <w:rFonts w:ascii="Roboto" w:eastAsia="Times New Roman" w:hAnsi="Roboto"/>
          <w:color w:val="000000" w:themeColor="text1"/>
          <w:sz w:val="21"/>
          <w:szCs w:val="21"/>
        </w:rPr>
        <w:t xml:space="preserve">Erstellung </w:t>
      </w:r>
      <w:r w:rsidR="00825F69" w:rsidRPr="004931FF">
        <w:rPr>
          <w:rFonts w:ascii="Roboto" w:eastAsia="Times New Roman" w:hAnsi="Roboto"/>
          <w:color w:val="000000" w:themeColor="text1"/>
          <w:sz w:val="21"/>
          <w:szCs w:val="21"/>
        </w:rPr>
        <w:t xml:space="preserve">und Speicherung </w:t>
      </w:r>
      <w:r w:rsidRPr="004931FF">
        <w:rPr>
          <w:rFonts w:ascii="Roboto" w:eastAsia="Times New Roman" w:hAnsi="Roboto"/>
          <w:color w:val="000000" w:themeColor="text1"/>
          <w:sz w:val="21"/>
          <w:szCs w:val="21"/>
        </w:rPr>
        <w:t xml:space="preserve">der Aufnahmen) ist </w:t>
      </w:r>
      <w:r w:rsidR="00825F69" w:rsidRPr="004931FF">
        <w:rPr>
          <w:rFonts w:ascii="Roboto" w:eastAsia="Times New Roman" w:hAnsi="Roboto"/>
          <w:color w:val="000000" w:themeColor="text1"/>
          <w:sz w:val="21"/>
          <w:szCs w:val="21"/>
        </w:rPr>
        <w:t>unabhängig von einer vorliegenden Einwilligungserklärung</w:t>
      </w:r>
      <w:r w:rsidRPr="004931FF">
        <w:rPr>
          <w:rFonts w:ascii="Roboto" w:eastAsia="Times New Roman" w:hAnsi="Roboto"/>
          <w:color w:val="000000" w:themeColor="text1"/>
          <w:sz w:val="21"/>
          <w:szCs w:val="21"/>
        </w:rPr>
        <w:t xml:space="preserve"> </w:t>
      </w:r>
      <w:r w:rsidR="00D3795D" w:rsidRPr="00D3795D">
        <w:rPr>
          <w:rFonts w:ascii="Roboto" w:eastAsia="Times New Roman" w:hAnsi="Roboto"/>
          <w:color w:val="000000" w:themeColor="text1"/>
          <w:sz w:val="21"/>
          <w:szCs w:val="21"/>
        </w:rPr>
        <w:t>Art. 6 Abs. 1 S. 1 lit. e), Abs. 3 DSGVO i.V.m. § 3 Abs. 1 SächsDSDG</w:t>
      </w:r>
      <w:r w:rsidRPr="004931FF">
        <w:rPr>
          <w:rFonts w:ascii="Roboto" w:eastAsia="Times New Roman" w:hAnsi="Roboto"/>
          <w:color w:val="000000" w:themeColor="text1"/>
          <w:sz w:val="21"/>
          <w:szCs w:val="21"/>
        </w:rPr>
        <w:t>, d.</w:t>
      </w:r>
      <w:r w:rsidR="0095322E">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 xml:space="preserve">h. </w:t>
      </w:r>
      <w:r w:rsidR="00825F69" w:rsidRPr="004931FF">
        <w:rPr>
          <w:rFonts w:ascii="Roboto" w:eastAsia="Times New Roman" w:hAnsi="Roboto"/>
          <w:color w:val="000000" w:themeColor="text1"/>
          <w:sz w:val="21"/>
          <w:szCs w:val="21"/>
        </w:rPr>
        <w:t xml:space="preserve">die Datenerhebung ist zur </w:t>
      </w:r>
      <w:r w:rsidR="00D3795D">
        <w:rPr>
          <w:rFonts w:ascii="Roboto" w:eastAsia="Times New Roman" w:hAnsi="Roboto"/>
          <w:color w:val="000000" w:themeColor="text1"/>
          <w:sz w:val="21"/>
          <w:szCs w:val="21"/>
        </w:rPr>
        <w:t>Erfüllung unserer Aufgaben (</w:t>
      </w:r>
      <w:r w:rsidRPr="004931FF">
        <w:rPr>
          <w:rFonts w:ascii="Roboto" w:eastAsia="Times New Roman" w:hAnsi="Roboto"/>
          <w:color w:val="000000" w:themeColor="text1"/>
          <w:sz w:val="21"/>
          <w:szCs w:val="21"/>
        </w:rPr>
        <w:t>Veranstaltungs</w:t>
      </w:r>
      <w:r w:rsidR="00D3795D">
        <w:rPr>
          <w:rFonts w:ascii="Roboto" w:eastAsia="Times New Roman" w:hAnsi="Roboto"/>
          <w:color w:val="000000" w:themeColor="text1"/>
          <w:sz w:val="21"/>
          <w:szCs w:val="21"/>
        </w:rPr>
        <w:t>-</w:t>
      </w:r>
      <w:r w:rsidRPr="004931FF">
        <w:rPr>
          <w:rFonts w:ascii="Roboto" w:eastAsia="Times New Roman" w:hAnsi="Roboto"/>
          <w:color w:val="000000" w:themeColor="text1"/>
          <w:sz w:val="21"/>
          <w:szCs w:val="21"/>
        </w:rPr>
        <w:t>dokumentation/-nachbereitung</w:t>
      </w:r>
      <w:r w:rsidR="00D3795D">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Presse- und Öffentlichkeitsarbeit</w:t>
      </w:r>
      <w:r w:rsidR="00825F69" w:rsidRPr="004931FF">
        <w:rPr>
          <w:rFonts w:ascii="Roboto" w:eastAsia="Times New Roman" w:hAnsi="Roboto"/>
          <w:color w:val="000000" w:themeColor="text1"/>
          <w:sz w:val="21"/>
          <w:szCs w:val="21"/>
        </w:rPr>
        <w:t xml:space="preserve">) erforderlich. </w:t>
      </w:r>
    </w:p>
    <w:p w14:paraId="66278D0A" w14:textId="77777777" w:rsidR="00A47399" w:rsidRPr="004931FF" w:rsidRDefault="00A47399" w:rsidP="00A47399">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t>3. Zweck der Datenverarbeitung</w:t>
      </w:r>
    </w:p>
    <w:p w14:paraId="6E2547C9" w14:textId="2F03595E" w:rsidR="00B6118B" w:rsidRPr="004931FF" w:rsidRDefault="002872B2" w:rsidP="00825F69">
      <w:pPr>
        <w:spacing w:after="300" w:line="300" w:lineRule="atLeast"/>
        <w:rPr>
          <w:rFonts w:ascii="Roboto" w:eastAsia="Times New Roman" w:hAnsi="Roboto"/>
          <w:color w:val="000000" w:themeColor="text1"/>
          <w:sz w:val="21"/>
          <w:szCs w:val="21"/>
        </w:rPr>
      </w:pPr>
      <w:r w:rsidRPr="004931FF">
        <w:rPr>
          <w:rFonts w:ascii="Roboto" w:eastAsia="Times New Roman" w:hAnsi="Roboto"/>
          <w:color w:val="000000" w:themeColor="text1"/>
          <w:sz w:val="21"/>
          <w:szCs w:val="21"/>
        </w:rPr>
        <w:t>Die TUC</w:t>
      </w:r>
      <w:r w:rsidR="00B6118B" w:rsidRPr="004931FF">
        <w:rPr>
          <w:rFonts w:ascii="Roboto" w:eastAsia="Times New Roman" w:hAnsi="Roboto"/>
          <w:color w:val="000000" w:themeColor="text1"/>
          <w:sz w:val="21"/>
          <w:szCs w:val="21"/>
        </w:rPr>
        <w:t xml:space="preserve"> beabsichtigt, Aufnahmen de</w:t>
      </w:r>
      <w:r w:rsidR="0095322E">
        <w:rPr>
          <w:rFonts w:ascii="Roboto" w:eastAsia="Times New Roman" w:hAnsi="Roboto"/>
          <w:color w:val="000000" w:themeColor="text1"/>
          <w:sz w:val="21"/>
          <w:szCs w:val="21"/>
        </w:rPr>
        <w:t>r Veranstaltungsteilnehmer</w:t>
      </w:r>
      <w:r w:rsidR="00B6118B" w:rsidRPr="004931FF">
        <w:rPr>
          <w:rFonts w:ascii="Roboto" w:eastAsia="Times New Roman" w:hAnsi="Roboto"/>
          <w:color w:val="000000" w:themeColor="text1"/>
          <w:sz w:val="21"/>
          <w:szCs w:val="21"/>
        </w:rPr>
        <w:t>, z.</w:t>
      </w:r>
      <w:r w:rsidR="0095322E">
        <w:rPr>
          <w:rFonts w:ascii="Roboto" w:eastAsia="Times New Roman" w:hAnsi="Roboto"/>
          <w:color w:val="000000" w:themeColor="text1"/>
          <w:sz w:val="21"/>
          <w:szCs w:val="21"/>
        </w:rPr>
        <w:t xml:space="preserve"> </w:t>
      </w:r>
      <w:r w:rsidR="00B6118B" w:rsidRPr="004931FF">
        <w:rPr>
          <w:rFonts w:ascii="Roboto" w:eastAsia="Times New Roman" w:hAnsi="Roboto"/>
          <w:color w:val="000000" w:themeColor="text1"/>
          <w:sz w:val="21"/>
          <w:szCs w:val="21"/>
        </w:rPr>
        <w:t xml:space="preserve">B. Bilder, Videos oder andere Medien, anzufertigen und diese für </w:t>
      </w:r>
      <w:r w:rsidR="0095322E">
        <w:rPr>
          <w:rFonts w:ascii="Roboto" w:eastAsia="Times New Roman" w:hAnsi="Roboto"/>
          <w:color w:val="000000" w:themeColor="text1"/>
          <w:sz w:val="21"/>
          <w:szCs w:val="21"/>
        </w:rPr>
        <w:t>ihre</w:t>
      </w:r>
      <w:r w:rsidR="00B6118B" w:rsidRPr="004931FF">
        <w:rPr>
          <w:rFonts w:ascii="Roboto" w:eastAsia="Times New Roman" w:hAnsi="Roboto"/>
          <w:color w:val="000000" w:themeColor="text1"/>
          <w:sz w:val="21"/>
          <w:szCs w:val="21"/>
        </w:rPr>
        <w:t xml:space="preserve"> Presse- und Öffentlichkeitsarbeit zu verwenden. Die Aufnahmen</w:t>
      </w:r>
      <w:r w:rsidRPr="004931FF">
        <w:rPr>
          <w:rFonts w:ascii="Roboto" w:eastAsia="Times New Roman" w:hAnsi="Roboto"/>
          <w:color w:val="000000" w:themeColor="text1"/>
          <w:sz w:val="21"/>
          <w:szCs w:val="21"/>
        </w:rPr>
        <w:t xml:space="preserve"> werden für die TUC </w:t>
      </w:r>
      <w:r w:rsidR="00B6118B" w:rsidRPr="004931FF">
        <w:rPr>
          <w:rFonts w:ascii="Roboto" w:eastAsia="Times New Roman" w:hAnsi="Roboto"/>
          <w:color w:val="000000" w:themeColor="text1"/>
          <w:sz w:val="21"/>
          <w:szCs w:val="21"/>
        </w:rPr>
        <w:t>angefertigt und insbesondere zur Online- und Print-Marketing-Nutzung auf unbestimmte Zeit verwendet.</w:t>
      </w:r>
    </w:p>
    <w:p w14:paraId="13E258E6" w14:textId="66220EB8" w:rsidR="000500E3" w:rsidRPr="004931FF" w:rsidRDefault="00A30084" w:rsidP="00825F69">
      <w:pPr>
        <w:spacing w:after="300" w:line="300" w:lineRule="atLeast"/>
        <w:rPr>
          <w:rFonts w:ascii="Roboto" w:eastAsia="Times New Roman" w:hAnsi="Roboto"/>
          <w:color w:val="000000" w:themeColor="text1"/>
          <w:sz w:val="21"/>
          <w:szCs w:val="21"/>
        </w:rPr>
      </w:pPr>
      <w:r w:rsidRPr="004931FF">
        <w:rPr>
          <w:rFonts w:ascii="Roboto" w:eastAsia="Times New Roman" w:hAnsi="Roboto"/>
          <w:color w:val="000000" w:themeColor="text1"/>
          <w:sz w:val="21"/>
          <w:szCs w:val="21"/>
        </w:rPr>
        <w:t xml:space="preserve">Sofern der Fotograf </w:t>
      </w:r>
      <w:r w:rsidR="002872B2" w:rsidRPr="004931FF">
        <w:rPr>
          <w:rFonts w:ascii="Roboto" w:eastAsia="Times New Roman" w:hAnsi="Roboto"/>
          <w:color w:val="000000" w:themeColor="text1"/>
          <w:sz w:val="21"/>
          <w:szCs w:val="21"/>
        </w:rPr>
        <w:t>der TUC</w:t>
      </w:r>
      <w:r w:rsidR="005F5320" w:rsidRPr="004931FF">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 xml:space="preserve">das Nutzungsrecht an </w:t>
      </w:r>
      <w:r w:rsidR="0095322E">
        <w:rPr>
          <w:rFonts w:ascii="Roboto" w:eastAsia="Times New Roman" w:hAnsi="Roboto"/>
          <w:color w:val="000000" w:themeColor="text1"/>
          <w:sz w:val="21"/>
          <w:szCs w:val="21"/>
        </w:rPr>
        <w:t>Ihrer</w:t>
      </w:r>
      <w:r w:rsidRPr="004931FF">
        <w:rPr>
          <w:rFonts w:ascii="Roboto" w:eastAsia="Times New Roman" w:hAnsi="Roboto"/>
          <w:color w:val="000000" w:themeColor="text1"/>
          <w:sz w:val="21"/>
          <w:szCs w:val="21"/>
        </w:rPr>
        <w:t xml:space="preserve"> Aufnahme überträgt, erhält </w:t>
      </w:r>
      <w:r w:rsidR="002872B2" w:rsidRPr="004931FF">
        <w:rPr>
          <w:rFonts w:ascii="Roboto" w:eastAsia="Times New Roman" w:hAnsi="Roboto"/>
          <w:color w:val="000000" w:themeColor="text1"/>
          <w:sz w:val="21"/>
          <w:szCs w:val="21"/>
        </w:rPr>
        <w:t>die TUC</w:t>
      </w:r>
      <w:r w:rsidR="005F5320" w:rsidRPr="004931FF">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 xml:space="preserve">an </w:t>
      </w:r>
      <w:r w:rsidR="0095322E">
        <w:rPr>
          <w:rFonts w:ascii="Roboto" w:eastAsia="Times New Roman" w:hAnsi="Roboto"/>
          <w:color w:val="000000" w:themeColor="text1"/>
          <w:sz w:val="21"/>
          <w:szCs w:val="21"/>
        </w:rPr>
        <w:t>Ihrer</w:t>
      </w:r>
      <w:r w:rsidRPr="004931FF">
        <w:rPr>
          <w:rFonts w:ascii="Roboto" w:eastAsia="Times New Roman" w:hAnsi="Roboto"/>
          <w:color w:val="000000" w:themeColor="text1"/>
          <w:sz w:val="21"/>
          <w:szCs w:val="21"/>
        </w:rPr>
        <w:t xml:space="preserve"> Aufnahme das ausschließliche, durch </w:t>
      </w:r>
      <w:r w:rsidR="002872B2" w:rsidRPr="004931FF">
        <w:rPr>
          <w:rFonts w:ascii="Roboto" w:eastAsia="Times New Roman" w:hAnsi="Roboto"/>
          <w:color w:val="000000" w:themeColor="text1"/>
          <w:sz w:val="21"/>
          <w:szCs w:val="21"/>
        </w:rPr>
        <w:t>die TUC</w:t>
      </w:r>
      <w:r w:rsidR="005F5320" w:rsidRPr="004931FF">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 xml:space="preserve">allein übertragbare, sachlich und örtlich unbegrenzte Recht, die Aufnahme selbst oder durch Dritte zu vervielfältigen, mittels der </w:t>
      </w:r>
      <w:r w:rsidR="00B6118B" w:rsidRPr="004931FF">
        <w:rPr>
          <w:rFonts w:ascii="Roboto" w:eastAsia="Times New Roman" w:hAnsi="Roboto"/>
          <w:color w:val="000000" w:themeColor="text1"/>
          <w:sz w:val="21"/>
          <w:szCs w:val="21"/>
        </w:rPr>
        <w:t xml:space="preserve">von der Einwilligung umfassten </w:t>
      </w:r>
      <w:r w:rsidRPr="004931FF">
        <w:rPr>
          <w:rFonts w:ascii="Roboto" w:eastAsia="Times New Roman" w:hAnsi="Roboto"/>
          <w:color w:val="000000" w:themeColor="text1"/>
          <w:sz w:val="21"/>
          <w:szCs w:val="21"/>
        </w:rPr>
        <w:t xml:space="preserve">Medien zu veröffentlichen, zu verändern, zu bearbeiten und/oder umzugestalten sowie </w:t>
      </w:r>
      <w:r w:rsidR="00B6118B" w:rsidRPr="004931FF">
        <w:rPr>
          <w:rFonts w:ascii="Roboto" w:eastAsia="Times New Roman" w:hAnsi="Roboto"/>
          <w:color w:val="000000" w:themeColor="text1"/>
          <w:sz w:val="21"/>
          <w:szCs w:val="21"/>
        </w:rPr>
        <w:t xml:space="preserve">davon umfassten </w:t>
      </w:r>
      <w:r w:rsidRPr="004931FF">
        <w:rPr>
          <w:rFonts w:ascii="Roboto" w:eastAsia="Times New Roman" w:hAnsi="Roboto"/>
          <w:color w:val="000000" w:themeColor="text1"/>
          <w:sz w:val="21"/>
          <w:szCs w:val="21"/>
        </w:rPr>
        <w:t>Dritten für alle Nutzungsarten, allein und nach freiem Ermessen, beliebige Nutzungsrechte daran einzuräumen. Die Nutzungsarten umfassen insbes</w:t>
      </w:r>
      <w:r w:rsidR="005F5320" w:rsidRPr="004931FF">
        <w:rPr>
          <w:rFonts w:ascii="Roboto" w:eastAsia="Times New Roman" w:hAnsi="Roboto"/>
          <w:color w:val="000000" w:themeColor="text1"/>
          <w:sz w:val="21"/>
          <w:szCs w:val="21"/>
        </w:rPr>
        <w:t>ondere</w:t>
      </w:r>
      <w:r w:rsidRPr="004931FF">
        <w:rPr>
          <w:rFonts w:ascii="Roboto" w:eastAsia="Times New Roman" w:hAnsi="Roboto"/>
          <w:color w:val="000000" w:themeColor="text1"/>
          <w:sz w:val="21"/>
          <w:szCs w:val="21"/>
        </w:rPr>
        <w:t xml:space="preserve"> Verbreitungs-, Vervielfältigungs- und Ausstellungsrechte sowie Aufführungs-, Vortrags- und Senderechte, die Rechte der Wiedergabe durch Bild-, Ton- und Datenträger oder in Film- und Funksendungen.</w:t>
      </w:r>
      <w:r w:rsidR="00B6118B" w:rsidRPr="004931FF">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Hiervon ausgenommen ist die Verwendung in herabsetzender oder diffamierender Weise.</w:t>
      </w:r>
      <w:r w:rsidR="001F57DE">
        <w:rPr>
          <w:rFonts w:ascii="Roboto" w:eastAsia="Times New Roman" w:hAnsi="Roboto"/>
          <w:color w:val="000000" w:themeColor="text1"/>
          <w:sz w:val="21"/>
          <w:szCs w:val="21"/>
        </w:rPr>
        <w:t xml:space="preserve"> </w:t>
      </w:r>
      <w:r w:rsidR="00B6118B" w:rsidRPr="004931FF">
        <w:rPr>
          <w:rFonts w:ascii="Roboto" w:eastAsia="Times New Roman" w:hAnsi="Roboto"/>
          <w:color w:val="000000" w:themeColor="text1"/>
          <w:sz w:val="21"/>
          <w:szCs w:val="21"/>
        </w:rPr>
        <w:t xml:space="preserve">Der Fotograf erhält über das Übertragungsrecht an </w:t>
      </w:r>
      <w:r w:rsidR="002872B2" w:rsidRPr="004931FF">
        <w:rPr>
          <w:rFonts w:ascii="Roboto" w:eastAsia="Times New Roman" w:hAnsi="Roboto"/>
          <w:color w:val="000000" w:themeColor="text1"/>
          <w:sz w:val="21"/>
          <w:szCs w:val="21"/>
        </w:rPr>
        <w:t>die TUC</w:t>
      </w:r>
      <w:r w:rsidR="005F5320" w:rsidRPr="004931FF">
        <w:rPr>
          <w:rFonts w:ascii="Roboto" w:eastAsia="Times New Roman" w:hAnsi="Roboto"/>
          <w:color w:val="000000" w:themeColor="text1"/>
          <w:sz w:val="21"/>
          <w:szCs w:val="21"/>
        </w:rPr>
        <w:t xml:space="preserve"> </w:t>
      </w:r>
      <w:r w:rsidR="00B6118B" w:rsidRPr="004931FF">
        <w:rPr>
          <w:rFonts w:ascii="Roboto" w:eastAsia="Times New Roman" w:hAnsi="Roboto"/>
          <w:color w:val="000000" w:themeColor="text1"/>
          <w:sz w:val="21"/>
          <w:szCs w:val="21"/>
        </w:rPr>
        <w:t>hinaus keinerlei eigene Nutzungsrechte an der Aufnahme.</w:t>
      </w:r>
    </w:p>
    <w:p w14:paraId="39CE9CEB" w14:textId="6776BCB4" w:rsidR="005F5320" w:rsidRPr="004931FF" w:rsidRDefault="005F5320" w:rsidP="005F5320">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lastRenderedPageBreak/>
        <w:t>4. Empfänger / Kategorien von Empfängern</w:t>
      </w:r>
      <w:r w:rsidR="000500E3" w:rsidRPr="004931FF">
        <w:rPr>
          <w:rFonts w:ascii="Roboto" w:eastAsia="Times New Roman" w:hAnsi="Roboto"/>
          <w:b/>
          <w:bCs/>
          <w:color w:val="000000" w:themeColor="text1"/>
          <w:sz w:val="27"/>
          <w:szCs w:val="27"/>
        </w:rPr>
        <w:t xml:space="preserve"> </w:t>
      </w:r>
    </w:p>
    <w:p w14:paraId="62A59049" w14:textId="439B9DA9" w:rsidR="005F5320" w:rsidRPr="004931FF" w:rsidRDefault="005F5320" w:rsidP="00B76A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Die Verarbeitung der personenbezogenen Daten erfolgt in diesem Zusammenhang grundsätzlich nur durch die nachfolgend genannten nat./jur. Personen:</w:t>
      </w:r>
      <w:r w:rsidR="002872B2" w:rsidRPr="004931FF">
        <w:rPr>
          <w:rFonts w:ascii="Roboto" w:hAnsi="Roboto"/>
          <w:color w:val="000000" w:themeColor="text1"/>
          <w:sz w:val="21"/>
          <w:szCs w:val="21"/>
          <w:shd w:val="clear" w:color="auto" w:fill="FFFFFF"/>
        </w:rPr>
        <w:t xml:space="preserve"> </w:t>
      </w:r>
      <w:r w:rsidR="0095322E">
        <w:rPr>
          <w:rFonts w:ascii="Roboto" w:hAnsi="Roboto"/>
          <w:color w:val="000000" w:themeColor="text1"/>
          <w:sz w:val="21"/>
          <w:szCs w:val="21"/>
          <w:shd w:val="clear" w:color="auto" w:fill="FFFFFF"/>
        </w:rPr>
        <w:t>TUC</w:t>
      </w:r>
      <w:r w:rsidR="002872B2" w:rsidRPr="004931FF">
        <w:rPr>
          <w:rFonts w:ascii="Roboto" w:hAnsi="Roboto"/>
          <w:color w:val="000000" w:themeColor="text1"/>
          <w:sz w:val="21"/>
          <w:szCs w:val="21"/>
          <w:shd w:val="clear" w:color="auto" w:fill="FFFFFF"/>
        </w:rPr>
        <w:t>, insbes. Mitarbeitende der Pressestelle und Crossmedia-Redaktion</w:t>
      </w:r>
      <w:r w:rsidR="0095322E">
        <w:rPr>
          <w:rFonts w:ascii="Roboto" w:hAnsi="Roboto"/>
          <w:color w:val="000000" w:themeColor="text1"/>
          <w:sz w:val="21"/>
          <w:szCs w:val="21"/>
          <w:shd w:val="clear" w:color="auto" w:fill="FFFFFF"/>
        </w:rPr>
        <w:t xml:space="preserve"> sowie des Bereichs Veranstaltungsorganisation und Merchandising</w:t>
      </w:r>
      <w:r w:rsidR="002872B2" w:rsidRPr="004931FF">
        <w:rPr>
          <w:rFonts w:ascii="Roboto" w:hAnsi="Roboto"/>
          <w:color w:val="000000" w:themeColor="text1"/>
          <w:sz w:val="21"/>
          <w:szCs w:val="21"/>
          <w:shd w:val="clear" w:color="auto" w:fill="FFFFFF"/>
        </w:rPr>
        <w:t>.</w:t>
      </w:r>
      <w:r w:rsidRPr="004931FF">
        <w:rPr>
          <w:rFonts w:ascii="Roboto" w:hAnsi="Roboto"/>
          <w:color w:val="000000" w:themeColor="text1"/>
          <w:sz w:val="21"/>
          <w:szCs w:val="21"/>
          <w:shd w:val="clear" w:color="auto" w:fill="FFFFFF"/>
        </w:rPr>
        <w:t xml:space="preserve"> In Abhängigkeit der von Ihnen ausgewählten Optionen (Einwilligungserklärung) erfolgt zudem eine Übermittlung Ihrer personenbezogenen Daten (Aufnahmen) an:</w:t>
      </w:r>
    </w:p>
    <w:p w14:paraId="33B04F82" w14:textId="74F25AD8" w:rsidR="005F5320" w:rsidRPr="004931FF" w:rsidRDefault="00D340ED" w:rsidP="001F57DE">
      <w:pPr>
        <w:pStyle w:val="Listenabsatz"/>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w:hAnsi="Roboto"/>
          <w:color w:val="000000" w:themeColor="text1"/>
          <w:sz w:val="21"/>
          <w:szCs w:val="21"/>
          <w:shd w:val="clear" w:color="auto" w:fill="FFFFFF"/>
        </w:rPr>
      </w:pPr>
      <w:r w:rsidRPr="004931FF">
        <w:rPr>
          <w:rFonts w:ascii="Roboto" w:eastAsia="Arial" w:hAnsi="Roboto" w:cs="Arial"/>
          <w:color w:val="000000" w:themeColor="text1"/>
          <w:sz w:val="21"/>
          <w:szCs w:val="21"/>
          <w:shd w:val="clear" w:color="auto" w:fill="FFFFFF"/>
        </w:rPr>
        <w:t xml:space="preserve">ausgewählte </w:t>
      </w:r>
      <w:r w:rsidR="000500E3" w:rsidRPr="004931FF">
        <w:rPr>
          <w:rFonts w:ascii="Roboto" w:eastAsia="Arial" w:hAnsi="Roboto" w:cs="Arial"/>
          <w:color w:val="000000" w:themeColor="text1"/>
          <w:sz w:val="21"/>
          <w:szCs w:val="21"/>
          <w:shd w:val="clear" w:color="auto" w:fill="FFFFFF"/>
        </w:rPr>
        <w:t>Druckereien</w:t>
      </w:r>
      <w:r w:rsidR="00B85337" w:rsidRPr="004931FF">
        <w:rPr>
          <w:rFonts w:ascii="Roboto" w:eastAsia="Arial" w:hAnsi="Roboto" w:cs="Arial"/>
          <w:color w:val="000000" w:themeColor="text1"/>
          <w:sz w:val="21"/>
          <w:szCs w:val="21"/>
          <w:shd w:val="clear" w:color="auto" w:fill="FFFFFF"/>
        </w:rPr>
        <w:t xml:space="preserve">, die im Auftrag der TUC </w:t>
      </w:r>
      <w:r w:rsidR="000500E3" w:rsidRPr="004931FF">
        <w:rPr>
          <w:rFonts w:ascii="Roboto" w:eastAsia="Arial" w:hAnsi="Roboto" w:cs="Arial"/>
          <w:color w:val="000000" w:themeColor="text1"/>
          <w:sz w:val="21"/>
          <w:szCs w:val="21"/>
          <w:shd w:val="clear" w:color="auto" w:fill="FFFFFF"/>
        </w:rPr>
        <w:t xml:space="preserve">(Print-)Publikationen </w:t>
      </w:r>
      <w:r w:rsidR="00B85337" w:rsidRPr="004931FF">
        <w:rPr>
          <w:rFonts w:ascii="Roboto" w:eastAsia="Arial" w:hAnsi="Roboto" w:cs="Arial"/>
          <w:color w:val="000000" w:themeColor="text1"/>
          <w:sz w:val="21"/>
          <w:szCs w:val="21"/>
          <w:shd w:val="clear" w:color="auto" w:fill="FFFFFF"/>
        </w:rPr>
        <w:t>erstellen</w:t>
      </w:r>
    </w:p>
    <w:p w14:paraId="327D35CA" w14:textId="785F23EE" w:rsidR="005F5320" w:rsidRPr="00B94069" w:rsidRDefault="002D59F7" w:rsidP="00723B12">
      <w:pPr>
        <w:pStyle w:val="Listenabsatz"/>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w:hAnsi="Roboto"/>
          <w:color w:val="000000" w:themeColor="text1"/>
          <w:sz w:val="21"/>
          <w:szCs w:val="21"/>
          <w:shd w:val="clear" w:color="auto" w:fill="FFFFFF"/>
          <w:lang w:val="en-US"/>
        </w:rPr>
      </w:pPr>
      <w:r w:rsidRPr="00B94069">
        <w:rPr>
          <w:rFonts w:ascii="Roboto" w:hAnsi="Roboto"/>
          <w:color w:val="000000" w:themeColor="text1"/>
          <w:sz w:val="21"/>
          <w:szCs w:val="21"/>
          <w:shd w:val="clear" w:color="auto" w:fill="FFFFFF"/>
          <w:lang w:val="en-US"/>
        </w:rPr>
        <w:t>Facebook</w:t>
      </w:r>
      <w:r w:rsidR="00A73947">
        <w:rPr>
          <w:rFonts w:ascii="Roboto" w:hAnsi="Roboto"/>
          <w:color w:val="000000" w:themeColor="text1"/>
          <w:sz w:val="21"/>
          <w:szCs w:val="21"/>
          <w:shd w:val="clear" w:color="auto" w:fill="FFFFFF"/>
          <w:lang w:val="en-US"/>
        </w:rPr>
        <w:t>/</w:t>
      </w:r>
      <w:r w:rsidR="00A73947" w:rsidRPr="004931FF">
        <w:rPr>
          <w:rFonts w:ascii="Roboto" w:hAnsi="Roboto"/>
          <w:color w:val="000000" w:themeColor="text1"/>
          <w:sz w:val="21"/>
          <w:szCs w:val="21"/>
          <w:shd w:val="clear" w:color="auto" w:fill="FFFFFF"/>
          <w:lang w:val="en-US"/>
        </w:rPr>
        <w:t>Instagram</w:t>
      </w:r>
      <w:r w:rsidRPr="00B94069">
        <w:rPr>
          <w:rFonts w:ascii="Roboto" w:hAnsi="Roboto"/>
          <w:color w:val="000000" w:themeColor="text1"/>
          <w:sz w:val="21"/>
          <w:szCs w:val="21"/>
          <w:shd w:val="clear" w:color="auto" w:fill="FFFFFF"/>
          <w:lang w:val="en-US"/>
        </w:rPr>
        <w:t xml:space="preserve"> (</w:t>
      </w:r>
      <w:r w:rsidR="00B94069" w:rsidRPr="00B94069">
        <w:rPr>
          <w:rFonts w:ascii="Roboto" w:hAnsi="Roboto"/>
          <w:color w:val="000000" w:themeColor="text1"/>
          <w:sz w:val="21"/>
          <w:szCs w:val="21"/>
          <w:shd w:val="clear" w:color="auto" w:fill="FFFFFF"/>
          <w:lang w:val="en-US"/>
        </w:rPr>
        <w:t>Meta Platforms</w:t>
      </w:r>
      <w:r w:rsidRPr="00B94069">
        <w:rPr>
          <w:rFonts w:ascii="Roboto" w:hAnsi="Roboto"/>
          <w:color w:val="000000" w:themeColor="text1"/>
          <w:sz w:val="21"/>
          <w:szCs w:val="21"/>
          <w:shd w:val="clear" w:color="auto" w:fill="FFFFFF"/>
          <w:lang w:val="en-US"/>
        </w:rPr>
        <w:t xml:space="preserve"> Ireland Limited, </w:t>
      </w:r>
      <w:r w:rsidR="00B94069" w:rsidRPr="00B94069">
        <w:rPr>
          <w:rFonts w:ascii="Roboto" w:hAnsi="Roboto"/>
          <w:color w:val="000000" w:themeColor="text1"/>
          <w:sz w:val="21"/>
          <w:szCs w:val="21"/>
          <w:shd w:val="clear" w:color="auto" w:fill="FFFFFF"/>
          <w:lang w:val="en-US"/>
        </w:rPr>
        <w:t>Merrion Road, Dublin 4, D04 X2K5, Dublin, Irland</w:t>
      </w:r>
      <w:r w:rsidRPr="00B94069">
        <w:rPr>
          <w:rFonts w:ascii="Roboto" w:hAnsi="Roboto"/>
          <w:color w:val="000000" w:themeColor="text1"/>
          <w:sz w:val="21"/>
          <w:szCs w:val="21"/>
          <w:shd w:val="clear" w:color="auto" w:fill="FFFFFF"/>
          <w:lang w:val="en-US"/>
        </w:rPr>
        <w:t>)</w:t>
      </w:r>
    </w:p>
    <w:p w14:paraId="043881E9" w14:textId="3344CDE3" w:rsidR="007235ED" w:rsidRPr="00B94069" w:rsidRDefault="006231E8" w:rsidP="006C615E">
      <w:pPr>
        <w:pStyle w:val="Listenabsatz"/>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w:hAnsi="Roboto"/>
          <w:color w:val="000000" w:themeColor="text1"/>
          <w:sz w:val="21"/>
          <w:szCs w:val="21"/>
          <w:shd w:val="clear" w:color="auto" w:fill="FFFFFF"/>
          <w:lang w:val="en-US"/>
        </w:rPr>
      </w:pPr>
      <w:r w:rsidRPr="00B94069">
        <w:rPr>
          <w:rFonts w:ascii="Roboto" w:hAnsi="Roboto"/>
          <w:color w:val="000000" w:themeColor="text1"/>
          <w:sz w:val="21"/>
          <w:szCs w:val="21"/>
          <w:shd w:val="clear" w:color="auto" w:fill="FFFFFF"/>
          <w:lang w:val="en-US"/>
        </w:rPr>
        <w:t>X</w:t>
      </w:r>
      <w:r w:rsidR="002D59F7" w:rsidRPr="00B94069">
        <w:rPr>
          <w:rFonts w:ascii="Roboto" w:hAnsi="Roboto"/>
          <w:color w:val="000000" w:themeColor="text1"/>
          <w:sz w:val="21"/>
          <w:szCs w:val="21"/>
          <w:shd w:val="clear" w:color="auto" w:fill="FFFFFF"/>
          <w:lang w:val="en-US"/>
        </w:rPr>
        <w:t xml:space="preserve"> (</w:t>
      </w:r>
      <w:r w:rsidRPr="00B94069">
        <w:rPr>
          <w:rFonts w:ascii="Roboto" w:hAnsi="Roboto"/>
          <w:color w:val="000000" w:themeColor="text1"/>
          <w:sz w:val="21"/>
          <w:szCs w:val="21"/>
          <w:shd w:val="clear" w:color="auto" w:fill="FFFFFF"/>
          <w:lang w:val="en-US"/>
        </w:rPr>
        <w:t>Twitter International Unlimited Company, One Cumberland Place, Fenian Street</w:t>
      </w:r>
      <w:r w:rsidR="00B94069" w:rsidRPr="00B94069">
        <w:rPr>
          <w:rFonts w:ascii="Roboto" w:hAnsi="Roboto"/>
          <w:color w:val="000000" w:themeColor="text1"/>
          <w:sz w:val="21"/>
          <w:szCs w:val="21"/>
          <w:shd w:val="clear" w:color="auto" w:fill="FFFFFF"/>
          <w:lang w:val="en-US"/>
        </w:rPr>
        <w:t xml:space="preserve">, </w:t>
      </w:r>
      <w:r w:rsidRPr="00B94069">
        <w:rPr>
          <w:rFonts w:ascii="Roboto" w:hAnsi="Roboto"/>
          <w:color w:val="000000" w:themeColor="text1"/>
          <w:sz w:val="21"/>
          <w:szCs w:val="21"/>
          <w:shd w:val="clear" w:color="auto" w:fill="FFFFFF"/>
          <w:lang w:val="en-US"/>
        </w:rPr>
        <w:t>Dublin 2</w:t>
      </w:r>
      <w:r w:rsidR="00B94069" w:rsidRPr="00B94069">
        <w:rPr>
          <w:rFonts w:ascii="Roboto" w:hAnsi="Roboto"/>
          <w:color w:val="000000" w:themeColor="text1"/>
          <w:sz w:val="21"/>
          <w:szCs w:val="21"/>
          <w:shd w:val="clear" w:color="auto" w:fill="FFFFFF"/>
          <w:lang w:val="en-US"/>
        </w:rPr>
        <w:t xml:space="preserve">, </w:t>
      </w:r>
      <w:r w:rsidRPr="00B94069">
        <w:rPr>
          <w:rFonts w:ascii="Roboto" w:hAnsi="Roboto"/>
          <w:color w:val="000000" w:themeColor="text1"/>
          <w:sz w:val="21"/>
          <w:szCs w:val="21"/>
          <w:shd w:val="clear" w:color="auto" w:fill="FFFFFF"/>
          <w:lang w:val="en-US"/>
        </w:rPr>
        <w:t>D02 AX07</w:t>
      </w:r>
      <w:r w:rsidR="00B94069">
        <w:rPr>
          <w:rFonts w:ascii="Roboto" w:hAnsi="Roboto"/>
          <w:color w:val="000000" w:themeColor="text1"/>
          <w:sz w:val="21"/>
          <w:szCs w:val="21"/>
          <w:shd w:val="clear" w:color="auto" w:fill="FFFFFF"/>
          <w:lang w:val="en-US"/>
        </w:rPr>
        <w:t xml:space="preserve">, </w:t>
      </w:r>
      <w:r w:rsidRPr="00B94069">
        <w:rPr>
          <w:rFonts w:ascii="Roboto" w:hAnsi="Roboto"/>
          <w:color w:val="000000" w:themeColor="text1"/>
          <w:sz w:val="21"/>
          <w:szCs w:val="21"/>
          <w:shd w:val="clear" w:color="auto" w:fill="FFFFFF"/>
          <w:lang w:val="en-US"/>
        </w:rPr>
        <w:t>Ireland</w:t>
      </w:r>
      <w:r w:rsidR="002D59F7" w:rsidRPr="00B94069">
        <w:rPr>
          <w:rFonts w:ascii="Roboto" w:hAnsi="Roboto"/>
          <w:color w:val="000000" w:themeColor="text1"/>
          <w:sz w:val="21"/>
          <w:szCs w:val="21"/>
          <w:shd w:val="clear" w:color="auto" w:fill="FFFFFF"/>
          <w:lang w:val="en-US"/>
        </w:rPr>
        <w:t>)</w:t>
      </w:r>
    </w:p>
    <w:p w14:paraId="5709A1E0" w14:textId="586D9CE5" w:rsidR="007235ED" w:rsidRDefault="002D59F7" w:rsidP="0073599B">
      <w:pPr>
        <w:pStyle w:val="Listenabsatz"/>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w:hAnsi="Roboto"/>
          <w:color w:val="000000" w:themeColor="text1"/>
          <w:sz w:val="21"/>
          <w:szCs w:val="21"/>
          <w:shd w:val="clear" w:color="auto" w:fill="FFFFFF"/>
          <w:lang w:val="en-US"/>
        </w:rPr>
      </w:pPr>
      <w:r w:rsidRPr="00A73947">
        <w:rPr>
          <w:rFonts w:ascii="Roboto" w:hAnsi="Roboto"/>
          <w:color w:val="000000" w:themeColor="text1"/>
          <w:sz w:val="21"/>
          <w:szCs w:val="21"/>
          <w:shd w:val="clear" w:color="auto" w:fill="FFFFFF"/>
          <w:lang w:val="en-US"/>
        </w:rPr>
        <w:t>Google/YouTube (</w:t>
      </w:r>
      <w:r w:rsidR="00A73947" w:rsidRPr="00A73947">
        <w:rPr>
          <w:rFonts w:ascii="Roboto" w:hAnsi="Roboto"/>
          <w:sz w:val="21"/>
          <w:szCs w:val="21"/>
          <w:shd w:val="clear" w:color="auto" w:fill="FFFFFF"/>
          <w:lang w:val="en-US"/>
        </w:rPr>
        <w:t>Google Ireland Limited</w:t>
      </w:r>
      <w:r w:rsidRPr="00A73947">
        <w:rPr>
          <w:rFonts w:ascii="Roboto" w:hAnsi="Roboto"/>
          <w:color w:val="000000" w:themeColor="text1"/>
          <w:sz w:val="21"/>
          <w:szCs w:val="21"/>
          <w:shd w:val="clear" w:color="auto" w:fill="FFFFFF"/>
          <w:lang w:val="en-US"/>
        </w:rPr>
        <w:t xml:space="preserve">, </w:t>
      </w:r>
      <w:r w:rsidR="00A73947" w:rsidRPr="00A73947">
        <w:rPr>
          <w:rFonts w:ascii="Roboto" w:hAnsi="Roboto"/>
          <w:color w:val="000000" w:themeColor="text1"/>
          <w:sz w:val="21"/>
          <w:szCs w:val="21"/>
          <w:shd w:val="clear" w:color="auto" w:fill="FFFFFF"/>
          <w:lang w:val="en-US"/>
        </w:rPr>
        <w:t>Gordon House, Barrow Street, Dublin 4, Irland</w:t>
      </w:r>
      <w:r w:rsidRPr="00A73947">
        <w:rPr>
          <w:rFonts w:ascii="Roboto" w:hAnsi="Roboto"/>
          <w:color w:val="000000" w:themeColor="text1"/>
          <w:sz w:val="21"/>
          <w:szCs w:val="21"/>
          <w:shd w:val="clear" w:color="auto" w:fill="FFFFFF"/>
          <w:lang w:val="en-US"/>
        </w:rPr>
        <w:t>)</w:t>
      </w:r>
    </w:p>
    <w:p w14:paraId="0028DC81" w14:textId="0BF27AB4" w:rsidR="006C34E8" w:rsidRPr="00000F7C" w:rsidRDefault="00000F7C" w:rsidP="00247CC5">
      <w:pPr>
        <w:pStyle w:val="Listenabsatz"/>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w:hAnsi="Roboto"/>
          <w:color w:val="000000" w:themeColor="text1"/>
          <w:sz w:val="21"/>
          <w:szCs w:val="21"/>
          <w:shd w:val="clear" w:color="auto" w:fill="FFFFFF"/>
          <w:lang w:val="en-US"/>
        </w:rPr>
      </w:pPr>
      <w:r w:rsidRPr="00000F7C">
        <w:rPr>
          <w:rFonts w:ascii="Roboto" w:hAnsi="Roboto"/>
          <w:color w:val="000000" w:themeColor="text1"/>
          <w:sz w:val="21"/>
          <w:szCs w:val="21"/>
          <w:shd w:val="clear" w:color="auto" w:fill="FFFFFF"/>
          <w:lang w:val="en-US"/>
        </w:rPr>
        <w:t>LinkedIn (</w:t>
      </w:r>
      <w:r w:rsidRPr="00000F7C">
        <w:rPr>
          <w:rFonts w:ascii="Roboto" w:hAnsi="Roboto"/>
          <w:color w:val="000000" w:themeColor="text1"/>
          <w:sz w:val="21"/>
          <w:szCs w:val="21"/>
          <w:shd w:val="clear" w:color="auto" w:fill="FFFFFF"/>
          <w:lang w:val="en-US"/>
        </w:rPr>
        <w:t>LinkedIn Ireland Unlimited Company</w:t>
      </w:r>
      <w:r w:rsidRPr="00000F7C">
        <w:rPr>
          <w:rFonts w:ascii="Roboto" w:hAnsi="Roboto"/>
          <w:color w:val="000000" w:themeColor="text1"/>
          <w:sz w:val="21"/>
          <w:szCs w:val="21"/>
          <w:shd w:val="clear" w:color="auto" w:fill="FFFFFF"/>
          <w:lang w:val="en-US"/>
        </w:rPr>
        <w:t xml:space="preserve">, </w:t>
      </w:r>
      <w:r w:rsidRPr="00000F7C">
        <w:rPr>
          <w:rFonts w:ascii="Roboto" w:hAnsi="Roboto"/>
          <w:color w:val="000000" w:themeColor="text1"/>
          <w:sz w:val="21"/>
          <w:szCs w:val="21"/>
          <w:shd w:val="clear" w:color="auto" w:fill="FFFFFF"/>
          <w:lang w:val="en-US"/>
        </w:rPr>
        <w:t>Wilton Plaza</w:t>
      </w:r>
      <w:r w:rsidRPr="00000F7C">
        <w:rPr>
          <w:rFonts w:ascii="Roboto" w:hAnsi="Roboto"/>
          <w:color w:val="000000" w:themeColor="text1"/>
          <w:sz w:val="21"/>
          <w:szCs w:val="21"/>
          <w:shd w:val="clear" w:color="auto" w:fill="FFFFFF"/>
          <w:lang w:val="en-US"/>
        </w:rPr>
        <w:t xml:space="preserve">, </w:t>
      </w:r>
      <w:r w:rsidRPr="00000F7C">
        <w:rPr>
          <w:rFonts w:ascii="Roboto" w:hAnsi="Roboto"/>
          <w:color w:val="000000" w:themeColor="text1"/>
          <w:sz w:val="21"/>
          <w:szCs w:val="21"/>
          <w:shd w:val="clear" w:color="auto" w:fill="FFFFFF"/>
          <w:lang w:val="en-US"/>
        </w:rPr>
        <w:t>Wilton Place, Dublin 2</w:t>
      </w:r>
      <w:r w:rsidRPr="00000F7C">
        <w:rPr>
          <w:rFonts w:ascii="Roboto" w:hAnsi="Roboto"/>
          <w:color w:val="000000" w:themeColor="text1"/>
          <w:sz w:val="21"/>
          <w:szCs w:val="21"/>
          <w:shd w:val="clear" w:color="auto" w:fill="FFFFFF"/>
          <w:lang w:val="en-US"/>
        </w:rPr>
        <w:t xml:space="preserve">, </w:t>
      </w:r>
      <w:r w:rsidRPr="00000F7C">
        <w:rPr>
          <w:rFonts w:ascii="Roboto" w:hAnsi="Roboto"/>
          <w:color w:val="000000" w:themeColor="text1"/>
          <w:sz w:val="21"/>
          <w:szCs w:val="21"/>
          <w:shd w:val="clear" w:color="auto" w:fill="FFFFFF"/>
          <w:lang w:val="en-US"/>
        </w:rPr>
        <w:t>Irland</w:t>
      </w:r>
      <w:r>
        <w:rPr>
          <w:rFonts w:ascii="Roboto" w:hAnsi="Roboto"/>
          <w:color w:val="000000" w:themeColor="text1"/>
          <w:sz w:val="21"/>
          <w:szCs w:val="21"/>
          <w:shd w:val="clear" w:color="auto" w:fill="FFFFFF"/>
          <w:lang w:val="en-US"/>
        </w:rPr>
        <w:t>)</w:t>
      </w:r>
    </w:p>
    <w:p w14:paraId="2CE5A441" w14:textId="7BB6A134" w:rsidR="00000F7C" w:rsidRPr="00096D14" w:rsidRDefault="00000F7C" w:rsidP="00F071FA">
      <w:pPr>
        <w:pStyle w:val="Listenabsatz"/>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w:hAnsi="Roboto"/>
          <w:color w:val="000000" w:themeColor="text1"/>
          <w:sz w:val="21"/>
          <w:szCs w:val="21"/>
          <w:shd w:val="clear" w:color="auto" w:fill="FFFFFF"/>
        </w:rPr>
      </w:pPr>
      <w:r w:rsidRPr="00096D14">
        <w:rPr>
          <w:rFonts w:ascii="Roboto" w:hAnsi="Roboto"/>
          <w:color w:val="000000" w:themeColor="text1"/>
          <w:sz w:val="21"/>
          <w:szCs w:val="21"/>
          <w:shd w:val="clear" w:color="auto" w:fill="FFFFFF"/>
        </w:rPr>
        <w:t>Mastodon</w:t>
      </w:r>
      <w:r w:rsidR="00096D14" w:rsidRPr="00096D14">
        <w:rPr>
          <w:rFonts w:ascii="Roboto" w:hAnsi="Roboto"/>
          <w:color w:val="000000" w:themeColor="text1"/>
          <w:sz w:val="21"/>
          <w:szCs w:val="21"/>
          <w:shd w:val="clear" w:color="auto" w:fill="FFFFFF"/>
        </w:rPr>
        <w:t xml:space="preserve"> (</w:t>
      </w:r>
      <w:r w:rsidR="00096D14" w:rsidRPr="00096D14">
        <w:rPr>
          <w:rFonts w:ascii="Roboto" w:hAnsi="Roboto"/>
          <w:color w:val="000000" w:themeColor="text1"/>
          <w:sz w:val="21"/>
          <w:szCs w:val="21"/>
          <w:shd w:val="clear" w:color="auto" w:fill="FFFFFF"/>
        </w:rPr>
        <w:t>Mastodon gGmbH</w:t>
      </w:r>
      <w:r w:rsidR="00096D14" w:rsidRPr="00096D14">
        <w:rPr>
          <w:rFonts w:ascii="Roboto" w:hAnsi="Roboto"/>
          <w:color w:val="000000" w:themeColor="text1"/>
          <w:sz w:val="21"/>
          <w:szCs w:val="21"/>
          <w:shd w:val="clear" w:color="auto" w:fill="FFFFFF"/>
        </w:rPr>
        <w:t xml:space="preserve">, </w:t>
      </w:r>
      <w:r w:rsidR="00096D14" w:rsidRPr="00096D14">
        <w:rPr>
          <w:rFonts w:ascii="Roboto" w:hAnsi="Roboto"/>
          <w:color w:val="000000" w:themeColor="text1"/>
          <w:sz w:val="21"/>
          <w:szCs w:val="21"/>
          <w:shd w:val="clear" w:color="auto" w:fill="FFFFFF"/>
        </w:rPr>
        <w:t>Mühlenstraße 8</w:t>
      </w:r>
      <w:r w:rsidR="00096D14" w:rsidRPr="00096D14">
        <w:rPr>
          <w:rFonts w:ascii="Roboto" w:hAnsi="Roboto"/>
          <w:color w:val="000000" w:themeColor="text1"/>
          <w:sz w:val="21"/>
          <w:szCs w:val="21"/>
          <w:shd w:val="clear" w:color="auto" w:fill="FFFFFF"/>
        </w:rPr>
        <w:t xml:space="preserve">, </w:t>
      </w:r>
      <w:r w:rsidR="00096D14" w:rsidRPr="00096D14">
        <w:rPr>
          <w:rFonts w:ascii="Roboto" w:hAnsi="Roboto"/>
          <w:color w:val="000000" w:themeColor="text1"/>
          <w:sz w:val="21"/>
          <w:szCs w:val="21"/>
          <w:shd w:val="clear" w:color="auto" w:fill="FFFFFF"/>
        </w:rPr>
        <w:t>14167 Berlin</w:t>
      </w:r>
      <w:r w:rsidR="00096D14" w:rsidRPr="00096D14">
        <w:rPr>
          <w:rFonts w:ascii="Roboto" w:hAnsi="Roboto"/>
          <w:color w:val="000000" w:themeColor="text1"/>
          <w:sz w:val="21"/>
          <w:szCs w:val="21"/>
          <w:shd w:val="clear" w:color="auto" w:fill="FFFFFF"/>
        </w:rPr>
        <w:t>, Deutschland)</w:t>
      </w:r>
    </w:p>
    <w:p w14:paraId="7B00FFA6" w14:textId="1F7703E0" w:rsidR="005F5320" w:rsidRPr="004931FF" w:rsidRDefault="005F5320" w:rsidP="00B76A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 xml:space="preserve">Eine Weitergabe der personenbezogenen Daten an </w:t>
      </w:r>
      <w:r w:rsidR="002872B2" w:rsidRPr="004931FF">
        <w:rPr>
          <w:rFonts w:ascii="Roboto" w:hAnsi="Roboto"/>
          <w:color w:val="000000" w:themeColor="text1"/>
          <w:sz w:val="21"/>
          <w:szCs w:val="21"/>
          <w:shd w:val="clear" w:color="auto" w:fill="FFFFFF"/>
        </w:rPr>
        <w:t>andere</w:t>
      </w:r>
      <w:r w:rsidR="006A53E5" w:rsidRPr="004931FF">
        <w:rPr>
          <w:rFonts w:ascii="Roboto" w:hAnsi="Roboto"/>
          <w:color w:val="000000" w:themeColor="text1"/>
          <w:sz w:val="21"/>
          <w:szCs w:val="21"/>
          <w:shd w:val="clear" w:color="auto" w:fill="FFFFFF"/>
        </w:rPr>
        <w:t xml:space="preserve"> – hier nicht benannte –</w:t>
      </w:r>
      <w:r w:rsidR="002872B2" w:rsidRPr="004931FF">
        <w:rPr>
          <w:rFonts w:ascii="Roboto" w:hAnsi="Roboto"/>
          <w:color w:val="000000" w:themeColor="text1"/>
          <w:sz w:val="21"/>
          <w:szCs w:val="21"/>
          <w:shd w:val="clear" w:color="auto" w:fill="FFFFFF"/>
        </w:rPr>
        <w:t xml:space="preserve"> </w:t>
      </w:r>
      <w:r w:rsidRPr="004931FF">
        <w:rPr>
          <w:rFonts w:ascii="Roboto" w:hAnsi="Roboto"/>
          <w:color w:val="000000" w:themeColor="text1"/>
          <w:sz w:val="21"/>
          <w:szCs w:val="21"/>
          <w:shd w:val="clear" w:color="auto" w:fill="FFFFFF"/>
        </w:rPr>
        <w:t xml:space="preserve">Dritte erfolgt nicht, ebenso wenig wie eine Übermittlung </w:t>
      </w:r>
      <w:r w:rsidR="006A53E5" w:rsidRPr="004931FF">
        <w:rPr>
          <w:rFonts w:ascii="Roboto" w:hAnsi="Roboto"/>
          <w:color w:val="000000" w:themeColor="text1"/>
          <w:sz w:val="21"/>
          <w:szCs w:val="21"/>
          <w:shd w:val="clear" w:color="auto" w:fill="FFFFFF"/>
        </w:rPr>
        <w:t>an</w:t>
      </w:r>
      <w:r w:rsidRPr="004931FF">
        <w:rPr>
          <w:rFonts w:ascii="Roboto" w:hAnsi="Roboto"/>
          <w:color w:val="000000" w:themeColor="text1"/>
          <w:sz w:val="21"/>
          <w:szCs w:val="21"/>
          <w:shd w:val="clear" w:color="auto" w:fill="FFFFFF"/>
        </w:rPr>
        <w:t xml:space="preserve"> ein anderes EU-Land bzw. </w:t>
      </w:r>
      <w:r w:rsidR="006A53E5" w:rsidRPr="004931FF">
        <w:rPr>
          <w:rFonts w:ascii="Roboto" w:hAnsi="Roboto"/>
          <w:color w:val="000000" w:themeColor="text1"/>
          <w:sz w:val="21"/>
          <w:szCs w:val="21"/>
          <w:shd w:val="clear" w:color="auto" w:fill="FFFFFF"/>
        </w:rPr>
        <w:t>an</w:t>
      </w:r>
      <w:r w:rsidRPr="004931FF">
        <w:rPr>
          <w:rFonts w:ascii="Roboto" w:hAnsi="Roboto"/>
          <w:color w:val="000000" w:themeColor="text1"/>
          <w:sz w:val="21"/>
          <w:szCs w:val="21"/>
          <w:shd w:val="clear" w:color="auto" w:fill="FFFFFF"/>
        </w:rPr>
        <w:t xml:space="preserve"> ein Drittland oder an e</w:t>
      </w:r>
      <w:r w:rsidR="00E633F6" w:rsidRPr="004931FF">
        <w:rPr>
          <w:rFonts w:ascii="Roboto" w:hAnsi="Roboto"/>
          <w:color w:val="000000" w:themeColor="text1"/>
          <w:sz w:val="21"/>
          <w:szCs w:val="21"/>
          <w:shd w:val="clear" w:color="auto" w:fill="FFFFFF"/>
        </w:rPr>
        <w:t xml:space="preserve">ine internationale Organisation, sofern nicht nachfolgend </w:t>
      </w:r>
      <w:r w:rsidR="006A53E5" w:rsidRPr="004931FF">
        <w:rPr>
          <w:rFonts w:ascii="Roboto" w:hAnsi="Roboto"/>
          <w:color w:val="000000" w:themeColor="text1"/>
          <w:sz w:val="21"/>
          <w:szCs w:val="21"/>
          <w:shd w:val="clear" w:color="auto" w:fill="FFFFFF"/>
        </w:rPr>
        <w:t>etwas Abweichendes</w:t>
      </w:r>
      <w:r w:rsidR="00E633F6" w:rsidRPr="004931FF">
        <w:rPr>
          <w:rFonts w:ascii="Roboto" w:hAnsi="Roboto"/>
          <w:color w:val="000000" w:themeColor="text1"/>
          <w:sz w:val="21"/>
          <w:szCs w:val="21"/>
          <w:shd w:val="clear" w:color="auto" w:fill="FFFFFF"/>
        </w:rPr>
        <w:t xml:space="preserve"> bezeichnet.</w:t>
      </w:r>
    </w:p>
    <w:p w14:paraId="7D80843F" w14:textId="698A1423" w:rsidR="005F5320" w:rsidRPr="004931FF" w:rsidRDefault="005F5320" w:rsidP="005F5320">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t xml:space="preserve">5. Übermittlung </w:t>
      </w:r>
      <w:r w:rsidR="006A53E5" w:rsidRPr="004931FF">
        <w:rPr>
          <w:rFonts w:ascii="Roboto" w:eastAsia="Times New Roman" w:hAnsi="Roboto"/>
          <w:b/>
          <w:bCs/>
          <w:color w:val="000000" w:themeColor="text1"/>
          <w:sz w:val="27"/>
          <w:szCs w:val="27"/>
        </w:rPr>
        <w:t>an</w:t>
      </w:r>
      <w:r w:rsidRPr="004931FF">
        <w:rPr>
          <w:rFonts w:ascii="Roboto" w:eastAsia="Times New Roman" w:hAnsi="Roboto"/>
          <w:b/>
          <w:bCs/>
          <w:color w:val="000000" w:themeColor="text1"/>
          <w:sz w:val="27"/>
          <w:szCs w:val="27"/>
        </w:rPr>
        <w:t xml:space="preserve"> ein Drittland</w:t>
      </w:r>
    </w:p>
    <w:p w14:paraId="7107C29E" w14:textId="49102BD3" w:rsidR="007235ED" w:rsidRPr="004931FF" w:rsidRDefault="007235ED" w:rsidP="00B76A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 xml:space="preserve">Rechtsgrundlage für die Übermittlung Ihrer personenbezogenen Daten </w:t>
      </w:r>
      <w:r w:rsidR="006A53E5" w:rsidRPr="004931FF">
        <w:rPr>
          <w:rFonts w:ascii="Roboto" w:hAnsi="Roboto"/>
          <w:color w:val="000000" w:themeColor="text1"/>
          <w:sz w:val="21"/>
          <w:szCs w:val="21"/>
          <w:shd w:val="clear" w:color="auto" w:fill="FFFFFF"/>
        </w:rPr>
        <w:t>an</w:t>
      </w:r>
      <w:r w:rsidRPr="004931FF">
        <w:rPr>
          <w:rFonts w:ascii="Roboto" w:hAnsi="Roboto"/>
          <w:color w:val="000000" w:themeColor="text1"/>
          <w:sz w:val="21"/>
          <w:szCs w:val="21"/>
          <w:shd w:val="clear" w:color="auto" w:fill="FFFFFF"/>
        </w:rPr>
        <w:t xml:space="preserve"> ein Drittland ist</w:t>
      </w:r>
      <w:r w:rsidR="00D743ED" w:rsidRPr="004931FF">
        <w:rPr>
          <w:rFonts w:ascii="Roboto" w:hAnsi="Roboto"/>
          <w:color w:val="000000" w:themeColor="text1"/>
          <w:sz w:val="21"/>
          <w:szCs w:val="21"/>
          <w:shd w:val="clear" w:color="auto" w:fill="FFFFFF"/>
        </w:rPr>
        <w:t xml:space="preserve"> – sofern vorliegend –</w:t>
      </w:r>
      <w:r w:rsidRPr="004931FF">
        <w:rPr>
          <w:rFonts w:ascii="Roboto" w:hAnsi="Roboto"/>
          <w:color w:val="000000" w:themeColor="text1"/>
          <w:sz w:val="21"/>
          <w:szCs w:val="21"/>
          <w:shd w:val="clear" w:color="auto" w:fill="FFFFFF"/>
        </w:rPr>
        <w:t xml:space="preserve"> Ihre Einwilligung i.S.d. Art. 6 Abs. 1 S. 1 lit. a) DSGVO im Rahmen der Übermittlungsvorgänge an:</w:t>
      </w:r>
    </w:p>
    <w:p w14:paraId="1EC79685" w14:textId="3E7DAADA" w:rsidR="00B90093" w:rsidRPr="00B90093" w:rsidRDefault="00B90093" w:rsidP="00B90093">
      <w:pPr>
        <w:pStyle w:val="Listenabsatz"/>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lang w:val="en-US"/>
        </w:rPr>
      </w:pPr>
      <w:r w:rsidRPr="00B90093">
        <w:rPr>
          <w:rFonts w:ascii="Roboto" w:hAnsi="Roboto"/>
          <w:color w:val="000000" w:themeColor="text1"/>
          <w:sz w:val="21"/>
          <w:szCs w:val="21"/>
          <w:shd w:val="clear" w:color="auto" w:fill="FFFFFF"/>
          <w:lang w:val="en-US"/>
        </w:rPr>
        <w:t>Meta Platforms, Inc.</w:t>
      </w:r>
      <w:r>
        <w:rPr>
          <w:rFonts w:ascii="Roboto" w:hAnsi="Roboto"/>
          <w:color w:val="000000" w:themeColor="text1"/>
          <w:sz w:val="21"/>
          <w:szCs w:val="21"/>
          <w:shd w:val="clear" w:color="auto" w:fill="FFFFFF"/>
          <w:lang w:val="en-US"/>
        </w:rPr>
        <w:t xml:space="preserve">, </w:t>
      </w:r>
      <w:r w:rsidRPr="00B90093">
        <w:rPr>
          <w:rFonts w:ascii="Roboto" w:hAnsi="Roboto"/>
          <w:color w:val="000000" w:themeColor="text1"/>
          <w:sz w:val="21"/>
          <w:szCs w:val="21"/>
          <w:shd w:val="clear" w:color="auto" w:fill="FFFFFF"/>
          <w:lang w:val="en-US"/>
        </w:rPr>
        <w:t>1601 Willow Rd</w:t>
      </w:r>
      <w:r>
        <w:rPr>
          <w:rFonts w:ascii="Roboto" w:hAnsi="Roboto"/>
          <w:color w:val="000000" w:themeColor="text1"/>
          <w:sz w:val="21"/>
          <w:szCs w:val="21"/>
          <w:shd w:val="clear" w:color="auto" w:fill="FFFFFF"/>
          <w:lang w:val="en-US"/>
        </w:rPr>
        <w:t xml:space="preserve">, </w:t>
      </w:r>
      <w:r w:rsidRPr="00B90093">
        <w:rPr>
          <w:rFonts w:ascii="Roboto" w:hAnsi="Roboto"/>
          <w:color w:val="000000" w:themeColor="text1"/>
          <w:sz w:val="21"/>
          <w:szCs w:val="21"/>
          <w:shd w:val="clear" w:color="auto" w:fill="FFFFFF"/>
          <w:lang w:val="en-US"/>
        </w:rPr>
        <w:t>Menlo Park, CA 94025</w:t>
      </w:r>
    </w:p>
    <w:p w14:paraId="27A1CC22" w14:textId="1E9D64B3" w:rsidR="0016331B" w:rsidRDefault="0016331B" w:rsidP="00D40C34">
      <w:pPr>
        <w:pStyle w:val="Listenabsatz"/>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lang w:val="en-US"/>
        </w:rPr>
      </w:pPr>
      <w:r w:rsidRPr="0016331B">
        <w:rPr>
          <w:rFonts w:ascii="Roboto" w:hAnsi="Roboto"/>
          <w:color w:val="000000" w:themeColor="text1"/>
          <w:sz w:val="21"/>
          <w:szCs w:val="21"/>
          <w:shd w:val="clear" w:color="auto" w:fill="FFFFFF"/>
          <w:lang w:val="en-US"/>
        </w:rPr>
        <w:t xml:space="preserve">Google LLC, 1600 Amphitheatre Pkwy, Mountain View, CA 94043 </w:t>
      </w:r>
    </w:p>
    <w:p w14:paraId="172CF388" w14:textId="1787C60F" w:rsidR="008A0BC1" w:rsidRPr="008A0BC1" w:rsidRDefault="008A0BC1" w:rsidP="008A0BC1">
      <w:pPr>
        <w:pStyle w:val="Listenabsatz"/>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lang w:val="en-US"/>
        </w:rPr>
      </w:pPr>
      <w:r w:rsidRPr="008A0BC1">
        <w:rPr>
          <w:rFonts w:ascii="Roboto" w:hAnsi="Roboto"/>
          <w:color w:val="000000" w:themeColor="text1"/>
          <w:sz w:val="21"/>
          <w:szCs w:val="21"/>
          <w:shd w:val="clear" w:color="auto" w:fill="FFFFFF"/>
          <w:lang w:val="en-US"/>
        </w:rPr>
        <w:t>LinkedIn Corporation</w:t>
      </w:r>
      <w:r>
        <w:rPr>
          <w:rFonts w:ascii="Roboto" w:hAnsi="Roboto"/>
          <w:color w:val="000000" w:themeColor="text1"/>
          <w:sz w:val="21"/>
          <w:szCs w:val="21"/>
          <w:shd w:val="clear" w:color="auto" w:fill="FFFFFF"/>
          <w:lang w:val="en-US"/>
        </w:rPr>
        <w:t xml:space="preserve">, </w:t>
      </w:r>
      <w:r w:rsidRPr="008A0BC1">
        <w:rPr>
          <w:rFonts w:ascii="Roboto" w:hAnsi="Roboto"/>
          <w:color w:val="000000" w:themeColor="text1"/>
          <w:sz w:val="21"/>
          <w:szCs w:val="21"/>
          <w:shd w:val="clear" w:color="auto" w:fill="FFFFFF"/>
          <w:lang w:val="en-US"/>
        </w:rPr>
        <w:t>1000 W Maude Ave</w:t>
      </w:r>
      <w:r>
        <w:rPr>
          <w:rFonts w:ascii="Roboto" w:hAnsi="Roboto"/>
          <w:color w:val="000000" w:themeColor="text1"/>
          <w:sz w:val="21"/>
          <w:szCs w:val="21"/>
          <w:shd w:val="clear" w:color="auto" w:fill="FFFFFF"/>
          <w:lang w:val="en-US"/>
        </w:rPr>
        <w:t xml:space="preserve">, </w:t>
      </w:r>
      <w:r w:rsidRPr="008A0BC1">
        <w:rPr>
          <w:rFonts w:ascii="Roboto" w:hAnsi="Roboto"/>
          <w:color w:val="000000" w:themeColor="text1"/>
          <w:sz w:val="21"/>
          <w:szCs w:val="21"/>
          <w:shd w:val="clear" w:color="auto" w:fill="FFFFFF"/>
          <w:lang w:val="en-US"/>
        </w:rPr>
        <w:t>Sunnyvale, CA 94085</w:t>
      </w:r>
    </w:p>
    <w:p w14:paraId="3E4C5407" w14:textId="06DA0724" w:rsidR="007235ED" w:rsidRPr="004931FF" w:rsidRDefault="007235ED" w:rsidP="00B76A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 xml:space="preserve">Die Übermittlung personenbezogener Daten an ein Drittland oder eine internationale Organisation darf darüber hinausgehend aber nur vorgenommen werden, wenn unter anderem die Europäische Kommission beschlossen hat, dass das betreffende Drittland, ein Gebiet oder ein oder mehrere spezifische Sektoren in diesem Drittland oder die betreffende internationale Organisation ein angemessenes Schutzniveau bietet. Eine solche Datenübermittlung bedarf in diesem Falle keiner besonderen Genehmigung. In Bezug auf die oben genannten Unternehmen wird derzeit ein angemessenes Schutzniveau aufgrund des </w:t>
      </w:r>
      <w:r w:rsidR="00DA73F6" w:rsidRPr="00DA73F6">
        <w:rPr>
          <w:rFonts w:ascii="Roboto" w:hAnsi="Roboto"/>
          <w:color w:val="000000" w:themeColor="text1"/>
          <w:sz w:val="21"/>
          <w:szCs w:val="21"/>
          <w:shd w:val="clear" w:color="auto" w:fill="FFFFFF"/>
        </w:rPr>
        <w:t>EU-US Data Privacy Framework</w:t>
      </w:r>
      <w:r w:rsidRPr="004931FF">
        <w:rPr>
          <w:rFonts w:ascii="Roboto" w:hAnsi="Roboto"/>
          <w:color w:val="000000" w:themeColor="text1"/>
          <w:sz w:val="21"/>
          <w:szCs w:val="21"/>
          <w:shd w:val="clear" w:color="auto" w:fill="FFFFFF"/>
        </w:rPr>
        <w:t xml:space="preserve"> sichergestellt. Danach wird ein solches Schutzniveau bei allen Unternehmen zunächst vermutet, die sich nach den Vorgaben des </w:t>
      </w:r>
      <w:r w:rsidR="00DA73F6" w:rsidRPr="00DA73F6">
        <w:rPr>
          <w:rFonts w:ascii="Roboto" w:hAnsi="Roboto"/>
          <w:color w:val="000000" w:themeColor="text1"/>
          <w:sz w:val="21"/>
          <w:szCs w:val="21"/>
          <w:shd w:val="clear" w:color="auto" w:fill="FFFFFF"/>
        </w:rPr>
        <w:t xml:space="preserve">EU-US Data Privacy Framework </w:t>
      </w:r>
      <w:r w:rsidRPr="004931FF">
        <w:rPr>
          <w:rFonts w:ascii="Roboto" w:hAnsi="Roboto"/>
          <w:color w:val="000000" w:themeColor="text1"/>
          <w:sz w:val="21"/>
          <w:szCs w:val="21"/>
          <w:shd w:val="clear" w:color="auto" w:fill="FFFFFF"/>
        </w:rPr>
        <w:t>zertifizieren haben lassen:</w:t>
      </w:r>
    </w:p>
    <w:p w14:paraId="30766FB4" w14:textId="63041FA4" w:rsidR="0016331B" w:rsidRDefault="008A0BC1" w:rsidP="0016331B">
      <w:pPr>
        <w:pStyle w:val="Listenabsatz"/>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hyperlink r:id="rId9" w:history="1">
        <w:r w:rsidR="0016331B" w:rsidRPr="00397AF0">
          <w:rPr>
            <w:rStyle w:val="Hyperlink"/>
            <w:rFonts w:ascii="Roboto" w:hAnsi="Roboto"/>
            <w:sz w:val="21"/>
            <w:szCs w:val="21"/>
            <w:shd w:val="clear" w:color="auto" w:fill="FFFFFF"/>
          </w:rPr>
          <w:t>https://www.dataprivac</w:t>
        </w:r>
        <w:r w:rsidR="0016331B" w:rsidRPr="00397AF0">
          <w:rPr>
            <w:rStyle w:val="Hyperlink"/>
            <w:rFonts w:ascii="Roboto" w:hAnsi="Roboto"/>
            <w:sz w:val="21"/>
            <w:szCs w:val="21"/>
            <w:shd w:val="clear" w:color="auto" w:fill="FFFFFF"/>
          </w:rPr>
          <w:t>y</w:t>
        </w:r>
        <w:r w:rsidR="0016331B" w:rsidRPr="00397AF0">
          <w:rPr>
            <w:rStyle w:val="Hyperlink"/>
            <w:rFonts w:ascii="Roboto" w:hAnsi="Roboto"/>
            <w:sz w:val="21"/>
            <w:szCs w:val="21"/>
            <w:shd w:val="clear" w:color="auto" w:fill="FFFFFF"/>
          </w:rPr>
          <w:t>framework.gov/list</w:t>
        </w:r>
      </w:hyperlink>
    </w:p>
    <w:p w14:paraId="465E526F" w14:textId="43FC2DB1" w:rsidR="005F5320" w:rsidRPr="004931FF" w:rsidRDefault="00BE3D93" w:rsidP="00B76A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 xml:space="preserve">Die </w:t>
      </w:r>
      <w:r w:rsidR="007235ED" w:rsidRPr="004931FF">
        <w:rPr>
          <w:rFonts w:ascii="Roboto" w:hAnsi="Roboto"/>
          <w:color w:val="000000" w:themeColor="text1"/>
          <w:sz w:val="21"/>
          <w:szCs w:val="21"/>
          <w:shd w:val="clear" w:color="auto" w:fill="FFFFFF"/>
        </w:rPr>
        <w:t xml:space="preserve">Voraussetzungen von Art. 45 DSGVO (Datenübermittlung auf der Grundlage eines Angemessenheitsbeschlusses) </w:t>
      </w:r>
      <w:r w:rsidRPr="004931FF">
        <w:rPr>
          <w:rFonts w:ascii="Roboto" w:hAnsi="Roboto"/>
          <w:color w:val="000000" w:themeColor="text1"/>
          <w:sz w:val="21"/>
          <w:szCs w:val="21"/>
          <w:shd w:val="clear" w:color="auto" w:fill="FFFFFF"/>
        </w:rPr>
        <w:t xml:space="preserve">sind damit für die genannten Übermittlungsvorgänge </w:t>
      </w:r>
      <w:r w:rsidR="006A53E5" w:rsidRPr="004931FF">
        <w:rPr>
          <w:rFonts w:ascii="Roboto" w:hAnsi="Roboto"/>
          <w:color w:val="000000" w:themeColor="text1"/>
          <w:sz w:val="21"/>
          <w:szCs w:val="21"/>
          <w:shd w:val="clear" w:color="auto" w:fill="FFFFFF"/>
        </w:rPr>
        <w:t>an</w:t>
      </w:r>
      <w:r w:rsidRPr="004931FF">
        <w:rPr>
          <w:rFonts w:ascii="Roboto" w:hAnsi="Roboto"/>
          <w:color w:val="000000" w:themeColor="text1"/>
          <w:sz w:val="21"/>
          <w:szCs w:val="21"/>
          <w:shd w:val="clear" w:color="auto" w:fill="FFFFFF"/>
        </w:rPr>
        <w:t xml:space="preserve"> ein Drittland </w:t>
      </w:r>
      <w:r w:rsidR="007235ED" w:rsidRPr="004931FF">
        <w:rPr>
          <w:rFonts w:ascii="Roboto" w:hAnsi="Roboto"/>
          <w:color w:val="000000" w:themeColor="text1"/>
          <w:sz w:val="21"/>
          <w:szCs w:val="21"/>
          <w:shd w:val="clear" w:color="auto" w:fill="FFFFFF"/>
        </w:rPr>
        <w:t>gewahrt.</w:t>
      </w:r>
      <w:r w:rsidRPr="004931FF">
        <w:rPr>
          <w:rFonts w:ascii="Roboto" w:hAnsi="Roboto"/>
          <w:color w:val="000000" w:themeColor="text1"/>
          <w:sz w:val="21"/>
          <w:szCs w:val="21"/>
          <w:shd w:val="clear" w:color="auto" w:fill="FFFFFF"/>
        </w:rPr>
        <w:t xml:space="preserve"> </w:t>
      </w:r>
      <w:r w:rsidR="007235ED" w:rsidRPr="004931FF">
        <w:rPr>
          <w:rFonts w:ascii="Roboto" w:hAnsi="Roboto"/>
          <w:color w:val="000000" w:themeColor="text1"/>
          <w:sz w:val="21"/>
          <w:szCs w:val="21"/>
          <w:shd w:val="clear" w:color="auto" w:fill="FFFFFF"/>
        </w:rPr>
        <w:t>Die Übermittlung personenbezogener Daten an</w:t>
      </w:r>
      <w:r w:rsidRPr="004931FF">
        <w:rPr>
          <w:rFonts w:ascii="Roboto" w:hAnsi="Roboto"/>
          <w:color w:val="000000" w:themeColor="text1"/>
          <w:sz w:val="21"/>
          <w:szCs w:val="21"/>
          <w:shd w:val="clear" w:color="auto" w:fill="FFFFFF"/>
        </w:rPr>
        <w:t xml:space="preserve"> </w:t>
      </w:r>
      <w:r w:rsidR="002D59F7" w:rsidRPr="004931FF">
        <w:rPr>
          <w:rFonts w:ascii="Roboto" w:hAnsi="Roboto"/>
          <w:color w:val="000000" w:themeColor="text1"/>
          <w:sz w:val="21"/>
          <w:szCs w:val="21"/>
          <w:shd w:val="clear" w:color="auto" w:fill="FFFFFF"/>
        </w:rPr>
        <w:t>die o.</w:t>
      </w:r>
      <w:r w:rsidR="0095322E">
        <w:rPr>
          <w:rFonts w:ascii="Roboto" w:hAnsi="Roboto"/>
          <w:color w:val="000000" w:themeColor="text1"/>
          <w:sz w:val="21"/>
          <w:szCs w:val="21"/>
          <w:shd w:val="clear" w:color="auto" w:fill="FFFFFF"/>
        </w:rPr>
        <w:t xml:space="preserve"> </w:t>
      </w:r>
      <w:r w:rsidR="002D59F7" w:rsidRPr="004931FF">
        <w:rPr>
          <w:rFonts w:ascii="Roboto" w:hAnsi="Roboto"/>
          <w:color w:val="000000" w:themeColor="text1"/>
          <w:sz w:val="21"/>
          <w:szCs w:val="21"/>
          <w:shd w:val="clear" w:color="auto" w:fill="FFFFFF"/>
        </w:rPr>
        <w:t xml:space="preserve">g. externen Unternehmen </w:t>
      </w:r>
      <w:r w:rsidR="007235ED" w:rsidRPr="004931FF">
        <w:rPr>
          <w:rFonts w:ascii="Roboto" w:hAnsi="Roboto"/>
          <w:color w:val="000000" w:themeColor="text1"/>
          <w:sz w:val="21"/>
          <w:szCs w:val="21"/>
          <w:shd w:val="clear" w:color="auto" w:fill="FFFFFF"/>
        </w:rPr>
        <w:t xml:space="preserve">und damit an </w:t>
      </w:r>
      <w:r w:rsidRPr="004931FF">
        <w:rPr>
          <w:rFonts w:ascii="Roboto" w:hAnsi="Roboto"/>
          <w:color w:val="000000" w:themeColor="text1"/>
          <w:sz w:val="21"/>
          <w:szCs w:val="21"/>
          <w:shd w:val="clear" w:color="auto" w:fill="FFFFFF"/>
        </w:rPr>
        <w:t xml:space="preserve">Drittländer </w:t>
      </w:r>
      <w:r w:rsidR="007235ED" w:rsidRPr="004931FF">
        <w:rPr>
          <w:rFonts w:ascii="Roboto" w:hAnsi="Roboto"/>
          <w:color w:val="000000" w:themeColor="text1"/>
          <w:sz w:val="21"/>
          <w:szCs w:val="21"/>
          <w:shd w:val="clear" w:color="auto" w:fill="FFFFFF"/>
        </w:rPr>
        <w:t>ist deshalb zulässig, da der Verantwortliche und der Auftragsverarbeiter die in Art. 44 ff. DSGVO niedergelegten Bedingungen und auch die sonstigen Bestimmungen der DSGVO einhalten. Damit ist sichergestellt, dass das durch die DSGVO gewährleistete Schutzniveau für natürliche Personen nicht untergraben wird.</w:t>
      </w:r>
    </w:p>
    <w:p w14:paraId="11A58AE9" w14:textId="13D2CC50" w:rsidR="00E633F6" w:rsidRPr="004931FF" w:rsidRDefault="00B2768A" w:rsidP="00B76A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B2768A">
        <w:rPr>
          <w:rFonts w:ascii="Roboto" w:hAnsi="Roboto"/>
          <w:color w:val="000000" w:themeColor="text1"/>
          <w:sz w:val="21"/>
          <w:szCs w:val="21"/>
          <w:shd w:val="clear" w:color="auto" w:fill="FFFFFF"/>
        </w:rPr>
        <w:lastRenderedPageBreak/>
        <w:t xml:space="preserve">Wir weisen Sie darauf hin, dass sich nicht alle Datenempfänger in Drittländern nach den Vorgaben des EU-US Data Privacy Framework haben zertifizieren lassen und im Übrigen eine Übermittlung personenbezogener Daten an ein Drittland oder an eine internationale Organisation aufgrund des EU-US Data Privacy Framework z. T. kritisch gesehen wird. </w:t>
      </w:r>
      <w:r w:rsidR="00E633F6" w:rsidRPr="004931FF">
        <w:rPr>
          <w:rFonts w:ascii="Roboto" w:hAnsi="Roboto"/>
          <w:color w:val="000000" w:themeColor="text1"/>
          <w:sz w:val="21"/>
          <w:szCs w:val="21"/>
          <w:shd w:val="clear" w:color="auto" w:fill="FFFFFF"/>
        </w:rPr>
        <w:t>Gemäß Art. 49 Abs. 1 S. 1 lit. a) DSGVO ist eine Datenübermittlung dennoch zulässig, wenn Sie vorher ausdrücklich in die vorgeschlagene Datenübermittlung eingewilligt haben, nachdem sie über die für sie bestehenden möglichen Risiken derartiger Datenübermittlungen ohne Vorliegen eines Angemessenheitsbeschlusses und ohne geeignete Garantien unterrichtet worden sind. Diese Risiken bestehen insbesondere darin, dass das betreffende Drittland, ein Gebiet oder ein oder mehrere spezifische Sektoren in diesem Drittland oder die betreffende internationale Organisation kein angemessenes Datenschutzniveau bietet. Für Sie nachteilige Auswirkungen kann dies insbesondere in den nachfolgend genannten Punkten haben:</w:t>
      </w:r>
    </w:p>
    <w:p w14:paraId="30CCDB8F" w14:textId="592C4221" w:rsidR="00E633F6" w:rsidRPr="004931FF" w:rsidRDefault="00E633F6" w:rsidP="00B76A01">
      <w:pPr>
        <w:pStyle w:val="Listenabsatz"/>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die Rechtsstaatlichkeit, die Achtung der Menschenrechte und Grundfreiheiten, die in dem betreffenden Land bzw. bei der betreffenden internationalen Organisation geltenden einschlägigen Rechtsvorschriften sowohl allgemeiner als auch sektoraler Art – auch in Bezug auf öffentliche Sicherheit, Verteidigung, nationale Sicherheit und Strafrecht sowie Zugang der Behörden zu personenbezogenen Daten – sowie die Anwendung dieser Rechtsvorschriften, Datenschutzvorschriften, Berufsregeln und Sicherheitsvorschriften einschließlich der Vorschriften für die Weiterübermittlung personenbezogener Daten an ein anderes Drittland bzw. eine andere internationale Organisation, die Rechtsprechung sowie wirksame und durchsetzbare Rechte der betroffenen Person und wirksame verwaltungsrechtliche und gerichtliche Rechtsbehelfe für betroffene Personen, deren personenbezogene Daten übermittelt werden,</w:t>
      </w:r>
    </w:p>
    <w:p w14:paraId="3E0FD79D" w14:textId="6C2FD7BB" w:rsidR="00E633F6" w:rsidRPr="004931FF" w:rsidRDefault="00E633F6" w:rsidP="00B76A01">
      <w:pPr>
        <w:pStyle w:val="Listenabsatz"/>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die Existenz und die wirksame Funktionsweise einer oder mehrerer unabhängiger Aufsichtsbehörden in dem betreffenden Drittland oder denen eine internationale Organisation untersteht und die für die Einhaltung und Durchsetzung der Datenschutzvorschriften, einschließlich angemessener Durchsetzungsbefugnisse, für die Unterstützung und Beratung der betroffenen Personen bei der Ausübung ihrer Rechte und für die Zusammenarbeit mit den Aufsichtsbehörden der Mitgliedstaaten zuständig sind, und</w:t>
      </w:r>
    </w:p>
    <w:p w14:paraId="79678DCB" w14:textId="77777777" w:rsidR="00E3150E" w:rsidRDefault="00E633F6" w:rsidP="00B76A01">
      <w:pPr>
        <w:pStyle w:val="Listenabsatz"/>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die von dem betreffenden Drittland bzw. der betreffenden internationalen Organisation eingegangenen internationalen Verpflichtungen oder andere Verpflichtungen, die sich aus rechtsverbindlichen Übereinkünften oder Instrumenten sowie aus der Teilnahme des Drittlands oder der internationalen Organisation an multilateralen oder regionalen Systemen insbesondere in Bezug auf den Schutz personenbezogener Daten ergeben.</w:t>
      </w:r>
      <w:r w:rsidR="001F57DE">
        <w:rPr>
          <w:rFonts w:ascii="Roboto" w:hAnsi="Roboto"/>
          <w:color w:val="000000" w:themeColor="text1"/>
          <w:sz w:val="21"/>
          <w:szCs w:val="21"/>
          <w:shd w:val="clear" w:color="auto" w:fill="FFFFFF"/>
        </w:rPr>
        <w:br/>
      </w:r>
      <w:r w:rsidR="001F57DE">
        <w:rPr>
          <w:rFonts w:ascii="Roboto" w:hAnsi="Roboto"/>
          <w:color w:val="000000" w:themeColor="text1"/>
          <w:sz w:val="21"/>
          <w:szCs w:val="21"/>
          <w:shd w:val="clear" w:color="auto" w:fill="FFFFFF"/>
        </w:rPr>
        <w:br/>
      </w:r>
    </w:p>
    <w:p w14:paraId="3D3A798D" w14:textId="2C8FD143" w:rsidR="00E633F6" w:rsidRPr="00E3150E" w:rsidRDefault="00E3150E" w:rsidP="00E3150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Roboto" w:eastAsia="Arial Unicode MS" w:hAnsi="Roboto" w:cs="Arial Unicode MS"/>
          <w:color w:val="000000" w:themeColor="text1"/>
          <w:sz w:val="21"/>
          <w:szCs w:val="21"/>
          <w:shd w:val="clear" w:color="auto" w:fill="FFFFFF"/>
        </w:rPr>
      </w:pPr>
      <w:r>
        <w:rPr>
          <w:rFonts w:ascii="Roboto" w:hAnsi="Roboto"/>
          <w:color w:val="000000" w:themeColor="text1"/>
          <w:sz w:val="21"/>
          <w:szCs w:val="21"/>
          <w:shd w:val="clear" w:color="auto" w:fill="FFFFFF"/>
        </w:rPr>
        <w:br w:type="page"/>
      </w:r>
    </w:p>
    <w:p w14:paraId="228A31E2" w14:textId="6FBE4DD8" w:rsidR="00A47399" w:rsidRPr="004931FF" w:rsidRDefault="005F5320" w:rsidP="00A47399">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lastRenderedPageBreak/>
        <w:t>6</w:t>
      </w:r>
      <w:r w:rsidR="00A47399" w:rsidRPr="004931FF">
        <w:rPr>
          <w:rFonts w:ascii="Roboto" w:eastAsia="Times New Roman" w:hAnsi="Roboto"/>
          <w:b/>
          <w:bCs/>
          <w:color w:val="000000" w:themeColor="text1"/>
          <w:sz w:val="27"/>
          <w:szCs w:val="27"/>
        </w:rPr>
        <w:t>. Dauer der Speicherung</w:t>
      </w:r>
    </w:p>
    <w:p w14:paraId="50DB1594" w14:textId="48EF0317" w:rsidR="007E178F" w:rsidRPr="004931FF" w:rsidRDefault="003846BC" w:rsidP="009435E3">
      <w:pPr>
        <w:spacing w:after="300" w:line="300" w:lineRule="atLeast"/>
        <w:rPr>
          <w:rFonts w:ascii="Roboto" w:eastAsia="Times New Roman" w:hAnsi="Roboto"/>
          <w:color w:val="000000" w:themeColor="text1"/>
          <w:sz w:val="21"/>
          <w:szCs w:val="21"/>
        </w:rPr>
      </w:pPr>
      <w:r>
        <w:rPr>
          <w:rFonts w:ascii="Roboto" w:eastAsia="Times New Roman" w:hAnsi="Roboto"/>
          <w:noProof/>
          <w:color w:val="000000" w:themeColor="text1"/>
          <w:sz w:val="21"/>
          <w:szCs w:val="21"/>
          <w:bdr w:val="none" w:sz="0" w:space="0" w:color="auto"/>
        </w:rPr>
        <mc:AlternateContent>
          <mc:Choice Requires="wps">
            <w:drawing>
              <wp:anchor distT="0" distB="0" distL="114300" distR="114300" simplePos="0" relativeHeight="251659264" behindDoc="0" locked="0" layoutInCell="1" allowOverlap="1" wp14:anchorId="14565F3A" wp14:editId="67A02D94">
                <wp:simplePos x="0" y="0"/>
                <wp:positionH relativeFrom="column">
                  <wp:posOffset>-95208</wp:posOffset>
                </wp:positionH>
                <wp:positionV relativeFrom="paragraph">
                  <wp:posOffset>1271141</wp:posOffset>
                </wp:positionV>
                <wp:extent cx="6543811" cy="3202566"/>
                <wp:effectExtent l="0" t="0" r="28575" b="17145"/>
                <wp:wrapNone/>
                <wp:docPr id="1" name="Rechteck 1"/>
                <wp:cNvGraphicFramePr/>
                <a:graphic xmlns:a="http://schemas.openxmlformats.org/drawingml/2006/main">
                  <a:graphicData uri="http://schemas.microsoft.com/office/word/2010/wordprocessingShape">
                    <wps:wsp>
                      <wps:cNvSpPr/>
                      <wps:spPr>
                        <a:xfrm>
                          <a:off x="0" y="0"/>
                          <a:ext cx="6543811" cy="320256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BA0B" id="Rechteck 1" o:spid="_x0000_s1026" style="position:absolute;margin-left:-7.5pt;margin-top:100.1pt;width:515.25pt;height:25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" filled="f" strokecolor="black [3213]" strokeweight="1pt"/>
            </w:pict>
          </mc:Fallback>
        </mc:AlternateContent>
      </w:r>
      <w:r w:rsidR="00A47399" w:rsidRPr="004931FF">
        <w:rPr>
          <w:rFonts w:ascii="Roboto" w:eastAsia="Times New Roman" w:hAnsi="Roboto"/>
          <w:color w:val="000000" w:themeColor="text1"/>
          <w:sz w:val="21"/>
          <w:szCs w:val="21"/>
        </w:rPr>
        <w:t>Die Daten werden gelöscht, sobald sie für die Erreichung des Zweckes ihrer Erhebun</w:t>
      </w:r>
      <w:r w:rsidR="009435E3" w:rsidRPr="004931FF">
        <w:rPr>
          <w:rFonts w:ascii="Roboto" w:eastAsia="Times New Roman" w:hAnsi="Roboto"/>
          <w:color w:val="000000" w:themeColor="text1"/>
          <w:sz w:val="21"/>
          <w:szCs w:val="21"/>
        </w:rPr>
        <w:t>g nicht mehr erforderlich sind. Im Falle der Nutzung Ihrer personenbezogenen Daten durch Aufnahmen werden dies</w:t>
      </w:r>
      <w:r w:rsidR="000E59F7">
        <w:rPr>
          <w:rFonts w:ascii="Roboto" w:eastAsia="Times New Roman" w:hAnsi="Roboto"/>
          <w:color w:val="000000" w:themeColor="text1"/>
          <w:sz w:val="21"/>
          <w:szCs w:val="21"/>
        </w:rPr>
        <w:t>e</w:t>
      </w:r>
      <w:r w:rsidR="009435E3" w:rsidRPr="004931FF">
        <w:rPr>
          <w:rFonts w:ascii="Roboto" w:eastAsia="Times New Roman" w:hAnsi="Roboto"/>
          <w:color w:val="000000" w:themeColor="text1"/>
          <w:sz w:val="21"/>
          <w:szCs w:val="21"/>
        </w:rPr>
        <w:t xml:space="preserve"> </w:t>
      </w:r>
      <w:r w:rsidR="00CB33AA" w:rsidRPr="004931FF">
        <w:rPr>
          <w:rFonts w:ascii="Roboto" w:eastAsia="Times New Roman" w:hAnsi="Roboto"/>
          <w:color w:val="000000" w:themeColor="text1"/>
          <w:sz w:val="21"/>
          <w:szCs w:val="21"/>
        </w:rPr>
        <w:t xml:space="preserve">zunächst auf unbestimmte Zeit zweckgebunden gespeichert und nur </w:t>
      </w:r>
      <w:r w:rsidR="009435E3" w:rsidRPr="004931FF">
        <w:rPr>
          <w:rFonts w:ascii="Roboto" w:eastAsia="Times New Roman" w:hAnsi="Roboto"/>
          <w:color w:val="000000" w:themeColor="text1"/>
          <w:sz w:val="21"/>
          <w:szCs w:val="21"/>
        </w:rPr>
        <w:t xml:space="preserve">gelöscht, </w:t>
      </w:r>
      <w:r w:rsidR="00CB33AA" w:rsidRPr="004931FF">
        <w:rPr>
          <w:rFonts w:ascii="Roboto" w:eastAsia="Times New Roman" w:hAnsi="Roboto"/>
          <w:color w:val="000000" w:themeColor="text1"/>
          <w:sz w:val="21"/>
          <w:szCs w:val="21"/>
        </w:rPr>
        <w:t>sofern und sobald</w:t>
      </w:r>
      <w:r w:rsidR="009435E3" w:rsidRPr="004931FF">
        <w:rPr>
          <w:rFonts w:ascii="Roboto" w:eastAsia="Times New Roman" w:hAnsi="Roboto"/>
          <w:color w:val="000000" w:themeColor="text1"/>
          <w:sz w:val="21"/>
          <w:szCs w:val="21"/>
        </w:rPr>
        <w:t xml:space="preserve"> Sie Ihre Einwilligungserklärung widerrufen haben oder die Erforderlichkeit aus ander</w:t>
      </w:r>
      <w:r w:rsidR="002D59F7" w:rsidRPr="004931FF">
        <w:rPr>
          <w:rFonts w:ascii="Roboto" w:eastAsia="Times New Roman" w:hAnsi="Roboto"/>
          <w:color w:val="000000" w:themeColor="text1"/>
          <w:sz w:val="21"/>
          <w:szCs w:val="21"/>
        </w:rPr>
        <w:t>en Gründen verneint werden muss, insbes. die Datenverarbeitung zur Wahrung unserer o.</w:t>
      </w:r>
      <w:r w:rsidR="0095322E">
        <w:rPr>
          <w:rFonts w:ascii="Roboto" w:eastAsia="Times New Roman" w:hAnsi="Roboto"/>
          <w:color w:val="000000" w:themeColor="text1"/>
          <w:sz w:val="21"/>
          <w:szCs w:val="21"/>
        </w:rPr>
        <w:t xml:space="preserve"> </w:t>
      </w:r>
      <w:r w:rsidR="002D59F7" w:rsidRPr="004931FF">
        <w:rPr>
          <w:rFonts w:ascii="Roboto" w:eastAsia="Times New Roman" w:hAnsi="Roboto"/>
          <w:color w:val="000000" w:themeColor="text1"/>
          <w:sz w:val="21"/>
          <w:szCs w:val="21"/>
        </w:rPr>
        <w:t>g. berechtigten Interessen an der Veran</w:t>
      </w:r>
      <w:r w:rsidR="00E3150E">
        <w:rPr>
          <w:rFonts w:ascii="Roboto" w:eastAsia="Times New Roman" w:hAnsi="Roboto"/>
          <w:color w:val="000000" w:themeColor="text1"/>
          <w:sz w:val="21"/>
          <w:szCs w:val="21"/>
        </w:rPr>
        <w:t>-</w:t>
      </w:r>
      <w:r w:rsidR="002D59F7" w:rsidRPr="004931FF">
        <w:rPr>
          <w:rFonts w:ascii="Roboto" w:eastAsia="Times New Roman" w:hAnsi="Roboto"/>
          <w:color w:val="000000" w:themeColor="text1"/>
          <w:sz w:val="21"/>
          <w:szCs w:val="21"/>
        </w:rPr>
        <w:t>staltungsdokumentation/-nachbereitung (Presse- und Öffentlichkeitsarbeit) nicht mehr erforderlich ist.</w:t>
      </w:r>
    </w:p>
    <w:p w14:paraId="3349E477" w14:textId="2A5D803A" w:rsidR="00A47399" w:rsidRPr="004931FF" w:rsidRDefault="005F5320" w:rsidP="008E04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t>7</w:t>
      </w:r>
      <w:r w:rsidR="00A47399" w:rsidRPr="004931FF">
        <w:rPr>
          <w:rFonts w:ascii="Roboto" w:eastAsia="Times New Roman" w:hAnsi="Roboto"/>
          <w:b/>
          <w:bCs/>
          <w:color w:val="000000" w:themeColor="text1"/>
          <w:sz w:val="27"/>
          <w:szCs w:val="27"/>
        </w:rPr>
        <w:t xml:space="preserve">. </w:t>
      </w:r>
      <w:r w:rsidR="002D59F7" w:rsidRPr="004931FF">
        <w:rPr>
          <w:rFonts w:ascii="Roboto" w:eastAsia="Times New Roman" w:hAnsi="Roboto"/>
          <w:b/>
          <w:bCs/>
          <w:color w:val="000000" w:themeColor="text1"/>
          <w:sz w:val="27"/>
          <w:szCs w:val="27"/>
        </w:rPr>
        <w:t>Widerspruchs-/Widerrufs- und Beseitigungsmöglichkeit</w:t>
      </w:r>
    </w:p>
    <w:p w14:paraId="78F3F4FC" w14:textId="2CEED1C5" w:rsidR="009435E3" w:rsidRPr="003846BC" w:rsidRDefault="009435E3" w:rsidP="008E044F">
      <w:pPr>
        <w:pBdr>
          <w:top w:val="none" w:sz="0" w:space="0" w:color="auto"/>
          <w:left w:val="none" w:sz="0" w:space="0" w:color="auto"/>
          <w:bottom w:val="none" w:sz="0" w:space="0" w:color="auto"/>
          <w:right w:val="none" w:sz="0" w:space="0" w:color="auto"/>
          <w:between w:val="none" w:sz="0" w:space="0" w:color="auto"/>
          <w:bar w:val="none" w:sz="0" w:color="auto"/>
        </w:pBdr>
        <w:spacing w:after="300" w:line="300" w:lineRule="atLeast"/>
        <w:rPr>
          <w:rFonts w:ascii="Roboto" w:eastAsia="Times New Roman" w:hAnsi="Roboto"/>
          <w:b/>
          <w:bCs/>
          <w:color w:val="000000" w:themeColor="text1"/>
          <w:sz w:val="21"/>
          <w:szCs w:val="21"/>
        </w:rPr>
      </w:pPr>
      <w:r w:rsidRPr="003846BC">
        <w:rPr>
          <w:rFonts w:ascii="Roboto" w:eastAsia="Times New Roman" w:hAnsi="Roboto"/>
          <w:b/>
          <w:bCs/>
          <w:color w:val="000000" w:themeColor="text1"/>
          <w:sz w:val="21"/>
          <w:szCs w:val="21"/>
        </w:rPr>
        <w:t>Die Einwilligung ist freiwillig, d.</w:t>
      </w:r>
      <w:r w:rsidR="0095322E" w:rsidRPr="003846BC">
        <w:rPr>
          <w:rFonts w:ascii="Roboto" w:eastAsia="Times New Roman" w:hAnsi="Roboto"/>
          <w:b/>
          <w:bCs/>
          <w:color w:val="000000" w:themeColor="text1"/>
          <w:sz w:val="21"/>
          <w:szCs w:val="21"/>
        </w:rPr>
        <w:t xml:space="preserve"> </w:t>
      </w:r>
      <w:r w:rsidRPr="003846BC">
        <w:rPr>
          <w:rFonts w:ascii="Roboto" w:eastAsia="Times New Roman" w:hAnsi="Roboto"/>
          <w:b/>
          <w:bCs/>
          <w:color w:val="000000" w:themeColor="text1"/>
          <w:sz w:val="21"/>
          <w:szCs w:val="21"/>
        </w:rPr>
        <w:t>h. frei von Zwang und Druck, hat folglich keinerlei</w:t>
      </w:r>
      <w:r w:rsidR="006A53E5" w:rsidRPr="003846BC">
        <w:rPr>
          <w:rFonts w:ascii="Roboto" w:eastAsia="Times New Roman" w:hAnsi="Roboto"/>
          <w:b/>
          <w:bCs/>
          <w:color w:val="000000" w:themeColor="text1"/>
          <w:sz w:val="21"/>
          <w:szCs w:val="21"/>
        </w:rPr>
        <w:t xml:space="preserve"> Relevanz für Ihre Teilnahme an Angeboten der TUC</w:t>
      </w:r>
      <w:r w:rsidRPr="003846BC">
        <w:rPr>
          <w:rFonts w:ascii="Roboto" w:eastAsia="Times New Roman" w:hAnsi="Roboto"/>
          <w:b/>
          <w:bCs/>
          <w:color w:val="000000" w:themeColor="text1"/>
          <w:sz w:val="21"/>
          <w:szCs w:val="21"/>
        </w:rPr>
        <w:t xml:space="preserve">, und kann jederzeit insgesamt oder getrennt und ohne unangemessene Nachteile mit Wirkung für die Zukunft widerrufen werden. Um Ihren Widerruf auszuüben, senden Sie uns bitte eine E-Mail an </w:t>
      </w:r>
      <w:r w:rsidR="006A53E5" w:rsidRPr="003846BC">
        <w:rPr>
          <w:rFonts w:ascii="Roboto" w:eastAsia="Times New Roman" w:hAnsi="Roboto"/>
          <w:b/>
          <w:bCs/>
          <w:color w:val="000000" w:themeColor="text1"/>
          <w:sz w:val="21"/>
          <w:szCs w:val="21"/>
        </w:rPr>
        <w:t>pressestelle@tu-chemnitz.de</w:t>
      </w:r>
      <w:r w:rsidRPr="003846BC">
        <w:rPr>
          <w:rFonts w:ascii="Roboto" w:eastAsia="Times New Roman" w:hAnsi="Roboto"/>
          <w:b/>
          <w:bCs/>
          <w:color w:val="000000" w:themeColor="text1"/>
          <w:sz w:val="21"/>
          <w:szCs w:val="21"/>
        </w:rPr>
        <w:t>. Bitte beachten Sie jedoch, dass durch den Widerruf der Einwilligung die Rechtmäßigkeit der aufgrund der Einwilligung bis zum Widerruf erfolgten Verarbeitung nicht berührt wird.</w:t>
      </w:r>
    </w:p>
    <w:p w14:paraId="600CF554" w14:textId="014D51CD" w:rsidR="002D59F7" w:rsidRPr="004931FF" w:rsidRDefault="002D59F7" w:rsidP="008E044F">
      <w:pPr>
        <w:pBdr>
          <w:top w:val="none" w:sz="0" w:space="0" w:color="auto"/>
          <w:left w:val="none" w:sz="0" w:space="0" w:color="auto"/>
          <w:bottom w:val="none" w:sz="0" w:space="0" w:color="auto"/>
          <w:right w:val="none" w:sz="0" w:space="0" w:color="auto"/>
          <w:between w:val="none" w:sz="0" w:space="0" w:color="auto"/>
          <w:bar w:val="none" w:sz="0" w:color="auto"/>
        </w:pBdr>
        <w:spacing w:after="300" w:line="300" w:lineRule="atLeast"/>
        <w:rPr>
          <w:rFonts w:ascii="Roboto" w:eastAsia="Times New Roman" w:hAnsi="Roboto"/>
          <w:color w:val="000000" w:themeColor="text1"/>
          <w:sz w:val="21"/>
          <w:szCs w:val="21"/>
        </w:rPr>
      </w:pPr>
      <w:r w:rsidRPr="003846BC">
        <w:rPr>
          <w:rFonts w:ascii="Roboto" w:eastAsia="Times New Roman" w:hAnsi="Roboto"/>
          <w:b/>
          <w:bCs/>
          <w:color w:val="000000" w:themeColor="text1"/>
          <w:sz w:val="21"/>
          <w:szCs w:val="21"/>
        </w:rPr>
        <w:t xml:space="preserve">Werden Ihre personenbezogenen Daten aufgrund von Art. 6 Abs. 1 S. 1 lit. </w:t>
      </w:r>
      <w:r w:rsidR="009C0345" w:rsidRPr="003846BC">
        <w:rPr>
          <w:rFonts w:ascii="Roboto" w:eastAsia="Times New Roman" w:hAnsi="Roboto"/>
          <w:b/>
          <w:bCs/>
          <w:color w:val="000000" w:themeColor="text1"/>
          <w:sz w:val="21"/>
          <w:szCs w:val="21"/>
        </w:rPr>
        <w:t>e</w:t>
      </w:r>
      <w:r w:rsidRPr="003846BC">
        <w:rPr>
          <w:rFonts w:ascii="Roboto" w:eastAsia="Times New Roman" w:hAnsi="Roboto"/>
          <w:b/>
          <w:bCs/>
          <w:color w:val="000000" w:themeColor="text1"/>
          <w:sz w:val="21"/>
          <w:szCs w:val="21"/>
        </w:rPr>
        <w:t>) DSGVO verarbeitet</w:t>
      </w:r>
      <w:r w:rsidR="0053543B" w:rsidRPr="003846BC">
        <w:rPr>
          <w:rFonts w:ascii="Roboto" w:eastAsia="Times New Roman" w:hAnsi="Roboto"/>
          <w:b/>
          <w:bCs/>
          <w:color w:val="000000" w:themeColor="text1"/>
          <w:sz w:val="21"/>
          <w:szCs w:val="21"/>
        </w:rPr>
        <w:t xml:space="preserve"> (insbes. Erstellung und Speicherung der Aufnahmen)</w:t>
      </w:r>
      <w:r w:rsidRPr="003846BC">
        <w:rPr>
          <w:rFonts w:ascii="Roboto" w:eastAsia="Times New Roman" w:hAnsi="Roboto"/>
          <w:b/>
          <w:bCs/>
          <w:color w:val="000000" w:themeColor="text1"/>
          <w:sz w:val="21"/>
          <w:szCs w:val="21"/>
        </w:rPr>
        <w:t>, haben Sie das Recht, aus Gründen, die sich aus ihrer besonderen Situation ergeben, jederzeit gegen die Verarbeitung der Sie betreffenden personenbezogene</w:t>
      </w:r>
      <w:r w:rsidR="0053543B" w:rsidRPr="003846BC">
        <w:rPr>
          <w:rFonts w:ascii="Roboto" w:eastAsia="Times New Roman" w:hAnsi="Roboto"/>
          <w:b/>
          <w:bCs/>
          <w:color w:val="000000" w:themeColor="text1"/>
          <w:sz w:val="21"/>
          <w:szCs w:val="21"/>
        </w:rPr>
        <w:t>n Daten Widerspruch einzulegen</w:t>
      </w:r>
      <w:r w:rsidRPr="003846BC">
        <w:rPr>
          <w:rFonts w:ascii="Roboto" w:eastAsia="Times New Roman" w:hAnsi="Roboto"/>
          <w:b/>
          <w:bCs/>
          <w:color w:val="000000" w:themeColor="text1"/>
          <w:sz w:val="21"/>
          <w:szCs w:val="21"/>
        </w:rPr>
        <w:t>. Um Ihren Widerspruch</w:t>
      </w:r>
      <w:r w:rsidR="0053543B" w:rsidRPr="003846BC">
        <w:rPr>
          <w:rFonts w:ascii="Roboto" w:eastAsia="Times New Roman" w:hAnsi="Roboto"/>
          <w:b/>
          <w:bCs/>
          <w:color w:val="000000" w:themeColor="text1"/>
          <w:sz w:val="21"/>
          <w:szCs w:val="21"/>
        </w:rPr>
        <w:t xml:space="preserve"> auszuüben, wenden Sie sich bitte möglichst direkt vor der Datenverarbeitung an den Veranstalter bzw. an verantwortliche Mitarbeitende (z.</w:t>
      </w:r>
      <w:r w:rsidR="0095322E" w:rsidRPr="003846BC">
        <w:rPr>
          <w:rFonts w:ascii="Roboto" w:eastAsia="Times New Roman" w:hAnsi="Roboto"/>
          <w:b/>
          <w:bCs/>
          <w:color w:val="000000" w:themeColor="text1"/>
          <w:sz w:val="21"/>
          <w:szCs w:val="21"/>
        </w:rPr>
        <w:t xml:space="preserve"> </w:t>
      </w:r>
      <w:r w:rsidR="0053543B" w:rsidRPr="003846BC">
        <w:rPr>
          <w:rFonts w:ascii="Roboto" w:eastAsia="Times New Roman" w:hAnsi="Roboto"/>
          <w:b/>
          <w:bCs/>
          <w:color w:val="000000" w:themeColor="text1"/>
          <w:sz w:val="21"/>
          <w:szCs w:val="21"/>
        </w:rPr>
        <w:t xml:space="preserve">B. </w:t>
      </w:r>
      <w:r w:rsidR="0095322E" w:rsidRPr="003846BC">
        <w:rPr>
          <w:rFonts w:ascii="Roboto" w:eastAsia="Times New Roman" w:hAnsi="Roboto"/>
          <w:b/>
          <w:bCs/>
          <w:color w:val="000000" w:themeColor="text1"/>
          <w:sz w:val="21"/>
          <w:szCs w:val="21"/>
        </w:rPr>
        <w:t>F</w:t>
      </w:r>
      <w:r w:rsidR="0053543B" w:rsidRPr="003846BC">
        <w:rPr>
          <w:rFonts w:ascii="Roboto" w:eastAsia="Times New Roman" w:hAnsi="Roboto"/>
          <w:b/>
          <w:bCs/>
          <w:color w:val="000000" w:themeColor="text1"/>
          <w:sz w:val="21"/>
          <w:szCs w:val="21"/>
        </w:rPr>
        <w:t>otogra</w:t>
      </w:r>
      <w:r w:rsidR="0095322E" w:rsidRPr="003846BC">
        <w:rPr>
          <w:rFonts w:ascii="Roboto" w:eastAsia="Times New Roman" w:hAnsi="Roboto"/>
          <w:b/>
          <w:bCs/>
          <w:color w:val="000000" w:themeColor="text1"/>
          <w:sz w:val="21"/>
          <w:szCs w:val="21"/>
        </w:rPr>
        <w:t>f</w:t>
      </w:r>
      <w:r w:rsidR="0053543B" w:rsidRPr="003846BC">
        <w:rPr>
          <w:rFonts w:ascii="Roboto" w:eastAsia="Times New Roman" w:hAnsi="Roboto"/>
          <w:b/>
          <w:bCs/>
          <w:color w:val="000000" w:themeColor="text1"/>
          <w:sz w:val="21"/>
          <w:szCs w:val="21"/>
        </w:rPr>
        <w:t>en), alternativ können Sie uns auch eine E-Mai</w:t>
      </w:r>
      <w:r w:rsidR="000E59F7" w:rsidRPr="003846BC">
        <w:rPr>
          <w:rFonts w:ascii="Roboto" w:eastAsia="Times New Roman" w:hAnsi="Roboto"/>
          <w:b/>
          <w:bCs/>
          <w:color w:val="000000" w:themeColor="text1"/>
          <w:sz w:val="21"/>
          <w:szCs w:val="21"/>
        </w:rPr>
        <w:t>l</w:t>
      </w:r>
      <w:r w:rsidR="0053543B" w:rsidRPr="003846BC">
        <w:rPr>
          <w:rFonts w:ascii="Roboto" w:eastAsia="Times New Roman" w:hAnsi="Roboto"/>
          <w:b/>
          <w:bCs/>
          <w:color w:val="000000" w:themeColor="text1"/>
          <w:sz w:val="21"/>
          <w:szCs w:val="21"/>
        </w:rPr>
        <w:t xml:space="preserve"> senden an </w:t>
      </w:r>
      <w:r w:rsidR="0053543B" w:rsidRPr="003846BC">
        <w:rPr>
          <w:rFonts w:ascii="Roboto" w:eastAsia="Times New Roman" w:hAnsi="Roboto"/>
          <w:b/>
          <w:bCs/>
          <w:color w:val="000000" w:themeColor="text1"/>
          <w:sz w:val="21"/>
          <w:szCs w:val="21"/>
          <w:u w:val="single"/>
        </w:rPr>
        <w:t>pressestelle@tu-chemnitz.de</w:t>
      </w:r>
      <w:r w:rsidR="0053543B" w:rsidRPr="003846BC">
        <w:rPr>
          <w:rFonts w:ascii="Roboto" w:eastAsia="Times New Roman" w:hAnsi="Roboto"/>
          <w:b/>
          <w:bCs/>
          <w:color w:val="000000" w:themeColor="text1"/>
          <w:sz w:val="21"/>
          <w:szCs w:val="21"/>
        </w:rPr>
        <w:t xml:space="preserve"> oder Ihren Widerspruch im Rahmen der Veranstaltungsanmeldung erklären.</w:t>
      </w:r>
    </w:p>
    <w:p w14:paraId="095B8552" w14:textId="2FB706E6" w:rsidR="00B6118B" w:rsidRPr="004931FF" w:rsidRDefault="005F5320" w:rsidP="00B6118B">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t>8</w:t>
      </w:r>
      <w:r w:rsidR="00B6118B" w:rsidRPr="004931FF">
        <w:rPr>
          <w:rFonts w:ascii="Roboto" w:eastAsia="Times New Roman" w:hAnsi="Roboto"/>
          <w:b/>
          <w:bCs/>
          <w:color w:val="000000" w:themeColor="text1"/>
          <w:sz w:val="27"/>
          <w:szCs w:val="27"/>
        </w:rPr>
        <w:t xml:space="preserve">. </w:t>
      </w:r>
      <w:r w:rsidR="00D743ED" w:rsidRPr="004931FF">
        <w:rPr>
          <w:rFonts w:ascii="Roboto" w:eastAsia="Times New Roman" w:hAnsi="Roboto"/>
          <w:b/>
          <w:bCs/>
          <w:color w:val="000000" w:themeColor="text1"/>
          <w:sz w:val="27"/>
          <w:szCs w:val="27"/>
        </w:rPr>
        <w:t>Ergänzung zum</w:t>
      </w:r>
      <w:r w:rsidR="00B6118B" w:rsidRPr="004931FF">
        <w:rPr>
          <w:rFonts w:ascii="Roboto" w:eastAsia="Times New Roman" w:hAnsi="Roboto"/>
          <w:b/>
          <w:bCs/>
          <w:color w:val="000000" w:themeColor="text1"/>
          <w:sz w:val="27"/>
          <w:szCs w:val="27"/>
        </w:rPr>
        <w:t xml:space="preserve"> Auskunftsrecht</w:t>
      </w:r>
    </w:p>
    <w:p w14:paraId="146F7782" w14:textId="77777777" w:rsidR="00B6118B" w:rsidRPr="004931FF" w:rsidRDefault="00B6118B" w:rsidP="00B611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w:hAnsi="Roboto"/>
          <w:color w:val="000000" w:themeColor="text1"/>
          <w:sz w:val="21"/>
          <w:szCs w:val="21"/>
          <w:shd w:val="clear" w:color="auto" w:fill="FFFFFF"/>
        </w:rPr>
      </w:pPr>
      <w:r w:rsidRPr="004931FF">
        <w:rPr>
          <w:rFonts w:ascii="Roboto" w:hAnsi="Roboto"/>
          <w:color w:val="000000" w:themeColor="text1"/>
          <w:sz w:val="21"/>
          <w:szCs w:val="21"/>
          <w:shd w:val="clear" w:color="auto" w:fill="FFFFFF"/>
        </w:rPr>
        <w:t>Sofern Interesse besteht und es möglich ist, kann ich Aufnahmen für private Zwecke erhalten.</w:t>
      </w:r>
    </w:p>
    <w:p w14:paraId="17163DB5" w14:textId="5DA5AEBD" w:rsidR="00B6118B" w:rsidRPr="004931FF" w:rsidRDefault="005B2DBF" w:rsidP="00D743ED">
      <w:pPr>
        <w:spacing w:before="100" w:beforeAutospacing="1" w:after="100" w:afterAutospacing="1" w:line="300" w:lineRule="atLeast"/>
        <w:outlineLvl w:val="2"/>
        <w:rPr>
          <w:rFonts w:ascii="Roboto" w:eastAsia="Times New Roman" w:hAnsi="Roboto"/>
          <w:b/>
          <w:bCs/>
          <w:color w:val="000000" w:themeColor="text1"/>
          <w:sz w:val="27"/>
          <w:szCs w:val="27"/>
        </w:rPr>
      </w:pPr>
      <w:r w:rsidRPr="004931FF">
        <w:rPr>
          <w:rFonts w:ascii="Roboto" w:eastAsia="Times New Roman" w:hAnsi="Roboto"/>
          <w:b/>
          <w:bCs/>
          <w:color w:val="000000" w:themeColor="text1"/>
          <w:sz w:val="27"/>
          <w:szCs w:val="27"/>
        </w:rPr>
        <w:t xml:space="preserve">9. </w:t>
      </w:r>
      <w:r w:rsidR="00D743ED" w:rsidRPr="004931FF">
        <w:rPr>
          <w:rFonts w:ascii="Roboto" w:eastAsia="Times New Roman" w:hAnsi="Roboto"/>
          <w:b/>
          <w:bCs/>
          <w:color w:val="000000" w:themeColor="text1"/>
          <w:sz w:val="27"/>
          <w:szCs w:val="27"/>
        </w:rPr>
        <w:t>Ergänzung zum Recht auf Löschung</w:t>
      </w:r>
    </w:p>
    <w:p w14:paraId="47894C07" w14:textId="43F1BAE8" w:rsidR="00D743ED" w:rsidRPr="004931FF" w:rsidRDefault="00D743ED" w:rsidP="00D743ED">
      <w:pPr>
        <w:spacing w:after="300" w:line="300" w:lineRule="atLeast"/>
        <w:rPr>
          <w:rFonts w:ascii="Roboto" w:eastAsia="Times New Roman" w:hAnsi="Roboto"/>
          <w:color w:val="000000" w:themeColor="text1"/>
          <w:sz w:val="21"/>
          <w:szCs w:val="21"/>
        </w:rPr>
      </w:pPr>
      <w:r w:rsidRPr="004931FF">
        <w:rPr>
          <w:rFonts w:ascii="Roboto" w:hAnsi="Roboto"/>
          <w:color w:val="000000" w:themeColor="text1"/>
          <w:shd w:val="clear" w:color="auto" w:fill="FFFFFF"/>
        </w:rPr>
        <w:t xml:space="preserve">Wir haben </w:t>
      </w:r>
      <w:r w:rsidRPr="004931FF">
        <w:rPr>
          <w:rFonts w:ascii="Roboto" w:eastAsia="Times New Roman" w:hAnsi="Roboto"/>
          <w:color w:val="000000" w:themeColor="text1"/>
          <w:sz w:val="21"/>
          <w:szCs w:val="21"/>
        </w:rPr>
        <w:t>unter Berücksichtigung der verfügbaren Technologie und der Implementierungskosten angemessene Maßnahmen, auch technischer Art, getroffen, um im Falle unserer Löschungsverpflichtung nach Veröffentlichung Si</w:t>
      </w:r>
      <w:r w:rsidR="00C90AD0">
        <w:rPr>
          <w:rFonts w:ascii="Roboto" w:eastAsia="Times New Roman" w:hAnsi="Roboto"/>
          <w:color w:val="000000" w:themeColor="text1"/>
          <w:sz w:val="21"/>
          <w:szCs w:val="21"/>
        </w:rPr>
        <w:t>e betreffender personenbezogener</w:t>
      </w:r>
      <w:r w:rsidRPr="004931FF">
        <w:rPr>
          <w:rFonts w:ascii="Roboto" w:eastAsia="Times New Roman" w:hAnsi="Roboto"/>
          <w:color w:val="000000" w:themeColor="text1"/>
          <w:sz w:val="21"/>
          <w:szCs w:val="21"/>
        </w:rPr>
        <w:t xml:space="preserve"> Daten, die Datenempfänger/-verarbeiter darüber zu informieren, dass Sie als betroffene Person </w:t>
      </w:r>
      <w:r w:rsidR="00E94D20" w:rsidRPr="004931FF">
        <w:rPr>
          <w:rFonts w:ascii="Roboto" w:eastAsia="Times New Roman" w:hAnsi="Roboto"/>
          <w:color w:val="000000" w:themeColor="text1"/>
          <w:sz w:val="21"/>
          <w:szCs w:val="21"/>
        </w:rPr>
        <w:t xml:space="preserve">auch </w:t>
      </w:r>
      <w:r w:rsidRPr="004931FF">
        <w:rPr>
          <w:rFonts w:ascii="Roboto" w:eastAsia="Times New Roman" w:hAnsi="Roboto"/>
          <w:color w:val="000000" w:themeColor="text1"/>
          <w:sz w:val="21"/>
          <w:szCs w:val="21"/>
        </w:rPr>
        <w:t xml:space="preserve">von </w:t>
      </w:r>
      <w:r w:rsidR="00E94D20" w:rsidRPr="004931FF">
        <w:rPr>
          <w:rFonts w:ascii="Roboto" w:eastAsia="Times New Roman" w:hAnsi="Roboto"/>
          <w:color w:val="000000" w:themeColor="text1"/>
          <w:sz w:val="21"/>
          <w:szCs w:val="21"/>
        </w:rPr>
        <w:t>den weiteren Verantwortlichen</w:t>
      </w:r>
      <w:r w:rsidRPr="004931FF">
        <w:rPr>
          <w:rFonts w:ascii="Roboto" w:eastAsia="Times New Roman" w:hAnsi="Roboto"/>
          <w:color w:val="000000" w:themeColor="text1"/>
          <w:sz w:val="21"/>
          <w:szCs w:val="21"/>
        </w:rPr>
        <w:t xml:space="preserve"> die Löschung aller Links zu diesen personenbezogenen Daten oder von Kopien oder Replikationen dieser persone</w:t>
      </w:r>
      <w:r w:rsidR="00E94D20" w:rsidRPr="004931FF">
        <w:rPr>
          <w:rFonts w:ascii="Roboto" w:eastAsia="Times New Roman" w:hAnsi="Roboto"/>
          <w:color w:val="000000" w:themeColor="text1"/>
          <w:sz w:val="21"/>
          <w:szCs w:val="21"/>
        </w:rPr>
        <w:t>nbezogenen Daten verlangt haben, Art. 17 Abs. 2 DSGVO.</w:t>
      </w:r>
    </w:p>
    <w:p w14:paraId="2874D1C1" w14:textId="247889B5" w:rsidR="00D743ED" w:rsidRPr="004931FF" w:rsidRDefault="00D743ED" w:rsidP="00D743ED">
      <w:pPr>
        <w:spacing w:after="300" w:line="300" w:lineRule="atLeast"/>
        <w:rPr>
          <w:rFonts w:ascii="Roboto" w:eastAsia="Times New Roman" w:hAnsi="Roboto"/>
          <w:color w:val="000000" w:themeColor="text1"/>
          <w:sz w:val="21"/>
          <w:szCs w:val="21"/>
        </w:rPr>
      </w:pPr>
      <w:r w:rsidRPr="004931FF">
        <w:rPr>
          <w:rFonts w:ascii="Roboto" w:eastAsia="Times New Roman" w:hAnsi="Roboto"/>
          <w:color w:val="000000" w:themeColor="text1"/>
          <w:sz w:val="21"/>
          <w:szCs w:val="21"/>
        </w:rPr>
        <w:t>Wir weißen jedoch ausdrücklich darauf hin, dass veröffentlichte Aufnahmen – gerade im Internet – von beliebigen Dritten abgerufen und verarbeitet werden können. Eine Weiterverarbeitung, z.</w:t>
      </w:r>
      <w:r w:rsidR="0095322E">
        <w:rPr>
          <w:rFonts w:ascii="Roboto" w:eastAsia="Times New Roman" w:hAnsi="Roboto"/>
          <w:color w:val="000000" w:themeColor="text1"/>
          <w:sz w:val="21"/>
          <w:szCs w:val="21"/>
        </w:rPr>
        <w:t xml:space="preserve"> </w:t>
      </w:r>
      <w:r w:rsidRPr="004931FF">
        <w:rPr>
          <w:rFonts w:ascii="Roboto" w:eastAsia="Times New Roman" w:hAnsi="Roboto"/>
          <w:color w:val="000000" w:themeColor="text1"/>
          <w:sz w:val="21"/>
          <w:szCs w:val="21"/>
        </w:rPr>
        <w:t xml:space="preserve">B. Speicherung, Übermittlung etc., durch derartige </w:t>
      </w:r>
      <w:r w:rsidR="00E94D20" w:rsidRPr="004931FF">
        <w:rPr>
          <w:rFonts w:ascii="Roboto" w:eastAsia="Times New Roman" w:hAnsi="Roboto"/>
          <w:color w:val="000000" w:themeColor="text1"/>
          <w:sz w:val="21"/>
          <w:szCs w:val="21"/>
        </w:rPr>
        <w:t xml:space="preserve">(für uns unbekannte) </w:t>
      </w:r>
      <w:r w:rsidRPr="004931FF">
        <w:rPr>
          <w:rFonts w:ascii="Roboto" w:eastAsia="Times New Roman" w:hAnsi="Roboto"/>
          <w:color w:val="000000" w:themeColor="text1"/>
          <w:sz w:val="21"/>
          <w:szCs w:val="21"/>
        </w:rPr>
        <w:t>Dritte auch im Anschluss an Ihr Löschungsverlangen kann daher trotz aller Sorgfalt und technis</w:t>
      </w:r>
      <w:r w:rsidR="00C90AD0">
        <w:rPr>
          <w:rFonts w:ascii="Roboto" w:eastAsia="Times New Roman" w:hAnsi="Roboto"/>
          <w:color w:val="000000" w:themeColor="text1"/>
          <w:sz w:val="21"/>
          <w:szCs w:val="21"/>
        </w:rPr>
        <w:t>cher</w:t>
      </w:r>
      <w:r w:rsidRPr="004931FF">
        <w:rPr>
          <w:rFonts w:ascii="Roboto" w:eastAsia="Times New Roman" w:hAnsi="Roboto"/>
          <w:color w:val="000000" w:themeColor="text1"/>
          <w:sz w:val="21"/>
          <w:szCs w:val="21"/>
        </w:rPr>
        <w:t xml:space="preserve"> Vorkehrungen nicht ausgeschlossen werden.</w:t>
      </w:r>
    </w:p>
    <w:p w14:paraId="6BB70FC1" w14:textId="2C97A963" w:rsidR="001F7F8B" w:rsidRPr="009754B7" w:rsidRDefault="00E94D20" w:rsidP="00CB33AA">
      <w:pPr>
        <w:spacing w:after="300" w:line="300" w:lineRule="atLeast"/>
        <w:rPr>
          <w:rFonts w:ascii="Roboto" w:eastAsia="Arial Unicode MS" w:hAnsi="Roboto" w:cs="Arial Unicode MS"/>
          <w:color w:val="000000" w:themeColor="text1"/>
          <w:sz w:val="21"/>
          <w:szCs w:val="21"/>
          <w:u w:color="0096D7"/>
        </w:rPr>
      </w:pPr>
      <w:r w:rsidRPr="009754B7">
        <w:rPr>
          <w:rFonts w:ascii="Roboto" w:eastAsia="Times New Roman" w:hAnsi="Roboto"/>
          <w:color w:val="000000" w:themeColor="text1"/>
          <w:sz w:val="21"/>
          <w:szCs w:val="21"/>
        </w:rPr>
        <w:t xml:space="preserve">Sofern daher Aufnahmen übermittelt worden sind, beschränkt sich die Erfüllung Ihres Rechts auf Löschung durch </w:t>
      </w:r>
      <w:r w:rsidR="006A53E5" w:rsidRPr="009754B7">
        <w:rPr>
          <w:rFonts w:ascii="Roboto" w:eastAsia="Times New Roman" w:hAnsi="Roboto"/>
          <w:color w:val="000000" w:themeColor="text1"/>
          <w:sz w:val="21"/>
          <w:szCs w:val="21"/>
        </w:rPr>
        <w:t>die TUC</w:t>
      </w:r>
      <w:r w:rsidRPr="009754B7">
        <w:rPr>
          <w:rFonts w:ascii="Roboto" w:hAnsi="Roboto"/>
          <w:color w:val="000000" w:themeColor="text1"/>
          <w:sz w:val="21"/>
          <w:szCs w:val="21"/>
          <w:shd w:val="clear" w:color="auto" w:fill="FFFFFF"/>
        </w:rPr>
        <w:t xml:space="preserve"> regelmäßig auf die Löschung der Daten aus dem eigenen Datenbestand und – soweit dies möglich ist – aus dem Internet sowie auf die Information der für die Datenverarbeitung Verantwortlichen, die die personenbezogenen Daten im Zuge der Veröffentlichung verarbeiten, dass Sie von ihnen ebenfalls die Löschung aller Links zu diesen personenbezogenen Daten oder von Kopien oder Replikationen dieser personenbezogenen Daten verlangt haben.</w:t>
      </w:r>
    </w:p>
    <w:sectPr w:rsidR="001F7F8B" w:rsidRPr="009754B7" w:rsidSect="001F57DE">
      <w:headerReference w:type="first" r:id="rId10"/>
      <w:footerReference w:type="first" r:id="rId11"/>
      <w:pgSz w:w="11900" w:h="16840"/>
      <w:pgMar w:top="827" w:right="701" w:bottom="567" w:left="1276"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976F" w14:textId="77777777" w:rsidR="00AF7489" w:rsidRDefault="00AF7489" w:rsidP="008627D9">
      <w:pPr>
        <w:spacing w:line="240" w:lineRule="auto"/>
      </w:pPr>
      <w:r>
        <w:separator/>
      </w:r>
    </w:p>
    <w:p w14:paraId="6CBFEF77" w14:textId="77777777" w:rsidR="004213A9" w:rsidRDefault="004213A9" w:rsidP="008627D9"/>
  </w:endnote>
  <w:endnote w:type="continuationSeparator" w:id="0">
    <w:p w14:paraId="1D8258B6" w14:textId="77777777" w:rsidR="00AF7489" w:rsidRDefault="00AF7489" w:rsidP="008627D9">
      <w:pPr>
        <w:spacing w:line="240" w:lineRule="auto"/>
      </w:pPr>
      <w:r>
        <w:continuationSeparator/>
      </w:r>
    </w:p>
    <w:p w14:paraId="546A428A" w14:textId="77777777" w:rsidR="004213A9" w:rsidRDefault="004213A9" w:rsidP="0086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Condensed Light" w:hAnsi="Roboto Condensed Light"/>
      </w:rPr>
      <w:id w:val="1375506826"/>
      <w:docPartObj>
        <w:docPartGallery w:val="Page Numbers (Top of Page)"/>
        <w:docPartUnique/>
      </w:docPartObj>
    </w:sdtPr>
    <w:sdtEndPr/>
    <w:sdtContent>
      <w:p w14:paraId="05D79976" w14:textId="77777777" w:rsidR="00153C85" w:rsidRPr="00D340ED" w:rsidRDefault="00153C85" w:rsidP="008627D9">
        <w:pPr>
          <w:pStyle w:val="Fuzeile"/>
          <w:jc w:val="center"/>
          <w:rPr>
            <w:rFonts w:ascii="Roboto Condensed Light" w:hAnsi="Roboto Condensed Light"/>
          </w:rPr>
        </w:pPr>
        <w:r w:rsidRPr="00D340ED">
          <w:rPr>
            <w:rFonts w:ascii="Roboto Condensed Light" w:hAnsi="Roboto Condensed Light"/>
          </w:rPr>
          <w:t xml:space="preserve">Seite </w:t>
        </w:r>
        <w:r w:rsidRPr="00D340ED">
          <w:rPr>
            <w:rFonts w:ascii="Roboto Condensed Light" w:hAnsi="Roboto Condensed Light"/>
            <w:bCs/>
            <w:sz w:val="24"/>
            <w:szCs w:val="24"/>
          </w:rPr>
          <w:fldChar w:fldCharType="begin"/>
        </w:r>
        <w:r w:rsidRPr="00D340ED">
          <w:rPr>
            <w:rFonts w:ascii="Roboto Condensed Light" w:hAnsi="Roboto Condensed Light"/>
            <w:bCs/>
          </w:rPr>
          <w:instrText>PAGE</w:instrText>
        </w:r>
        <w:r w:rsidRPr="00D340ED">
          <w:rPr>
            <w:rFonts w:ascii="Roboto Condensed Light" w:hAnsi="Roboto Condensed Light"/>
            <w:bCs/>
            <w:sz w:val="24"/>
            <w:szCs w:val="24"/>
          </w:rPr>
          <w:fldChar w:fldCharType="separate"/>
        </w:r>
        <w:r w:rsidR="00DE3450">
          <w:rPr>
            <w:rFonts w:ascii="Roboto Condensed Light" w:hAnsi="Roboto Condensed Light"/>
            <w:bCs/>
            <w:noProof/>
          </w:rPr>
          <w:t>1</w:t>
        </w:r>
        <w:r w:rsidRPr="00D340ED">
          <w:rPr>
            <w:rFonts w:ascii="Roboto Condensed Light" w:hAnsi="Roboto Condensed Light"/>
            <w:bCs/>
            <w:sz w:val="24"/>
            <w:szCs w:val="24"/>
          </w:rPr>
          <w:fldChar w:fldCharType="end"/>
        </w:r>
        <w:r w:rsidRPr="00D340ED">
          <w:rPr>
            <w:rFonts w:ascii="Roboto Condensed Light" w:hAnsi="Roboto Condensed Light"/>
          </w:rPr>
          <w:t xml:space="preserve"> von </w:t>
        </w:r>
        <w:r w:rsidRPr="00D340ED">
          <w:rPr>
            <w:rFonts w:ascii="Roboto Condensed Light" w:hAnsi="Roboto Condensed Light"/>
            <w:bCs/>
            <w:sz w:val="24"/>
            <w:szCs w:val="24"/>
          </w:rPr>
          <w:fldChar w:fldCharType="begin"/>
        </w:r>
        <w:r w:rsidRPr="00D340ED">
          <w:rPr>
            <w:rFonts w:ascii="Roboto Condensed Light" w:hAnsi="Roboto Condensed Light"/>
            <w:bCs/>
          </w:rPr>
          <w:instrText>NUMPAGES</w:instrText>
        </w:r>
        <w:r w:rsidRPr="00D340ED">
          <w:rPr>
            <w:rFonts w:ascii="Roboto Condensed Light" w:hAnsi="Roboto Condensed Light"/>
            <w:bCs/>
            <w:sz w:val="24"/>
            <w:szCs w:val="24"/>
          </w:rPr>
          <w:fldChar w:fldCharType="separate"/>
        </w:r>
        <w:r w:rsidR="00DE3450">
          <w:rPr>
            <w:rFonts w:ascii="Roboto Condensed Light" w:hAnsi="Roboto Condensed Light"/>
            <w:bCs/>
            <w:noProof/>
          </w:rPr>
          <w:t>4</w:t>
        </w:r>
        <w:r w:rsidRPr="00D340ED">
          <w:rPr>
            <w:rFonts w:ascii="Roboto Condensed Light" w:hAnsi="Roboto Condensed Light"/>
            <w:bCs/>
            <w:sz w:val="24"/>
            <w:szCs w:val="24"/>
          </w:rPr>
          <w:fldChar w:fldCharType="end"/>
        </w:r>
      </w:p>
    </w:sdtContent>
  </w:sdt>
  <w:p w14:paraId="5FEA1AB9" w14:textId="77777777" w:rsidR="00153C85" w:rsidRPr="00D340ED" w:rsidRDefault="00153C85" w:rsidP="008627D9">
    <w:pPr>
      <w:pStyle w:val="Fuzeile"/>
      <w:rPr>
        <w:rFonts w:ascii="Roboto Condensed Light" w:hAnsi="Roboto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AC32" w14:textId="77777777" w:rsidR="00AF7489" w:rsidRDefault="00AF7489" w:rsidP="008627D9">
      <w:pPr>
        <w:spacing w:line="240" w:lineRule="auto"/>
      </w:pPr>
      <w:r>
        <w:separator/>
      </w:r>
    </w:p>
    <w:p w14:paraId="73B2FC21" w14:textId="77777777" w:rsidR="004213A9" w:rsidRDefault="004213A9" w:rsidP="008627D9"/>
  </w:footnote>
  <w:footnote w:type="continuationSeparator" w:id="0">
    <w:p w14:paraId="4A9D31F3" w14:textId="77777777" w:rsidR="00AF7489" w:rsidRDefault="00AF7489" w:rsidP="008627D9">
      <w:pPr>
        <w:spacing w:line="240" w:lineRule="auto"/>
      </w:pPr>
      <w:r>
        <w:continuationSeparator/>
      </w:r>
    </w:p>
    <w:p w14:paraId="1A4C8304" w14:textId="77777777" w:rsidR="004213A9" w:rsidRDefault="004213A9" w:rsidP="00862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3189" w14:textId="77777777" w:rsidR="00A30773" w:rsidRDefault="00A30773">
    <w:pPr>
      <w:pStyle w:val="Kopfzeile"/>
      <w:rPr>
        <w:rFonts w:ascii="Roboto Light" w:hAnsi="Roboto Light"/>
        <w:sz w:val="18"/>
        <w:szCs w:val="18"/>
        <w:shd w:val="clear" w:color="auto" w:fill="FFFFFF"/>
      </w:rPr>
    </w:pPr>
  </w:p>
  <w:p w14:paraId="0D2E352A" w14:textId="411FDF4C" w:rsidR="00A30773" w:rsidRPr="00A30773" w:rsidRDefault="00A30773">
    <w:pPr>
      <w:pStyle w:val="Kopfzeile"/>
      <w:rPr>
        <w:rFonts w:ascii="Roboto Light" w:hAnsi="Roboto Light"/>
      </w:rPr>
    </w:pPr>
    <w:r w:rsidRPr="00A30773">
      <w:rPr>
        <w:rFonts w:ascii="Roboto Light" w:hAnsi="Roboto Light"/>
        <w:sz w:val="18"/>
        <w:szCs w:val="18"/>
        <w:shd w:val="clear" w:color="auto" w:fill="FFFFFF"/>
      </w:rPr>
      <w:t>Aus Gründen der besseren Lesbarkeit wird im Folgenden in der Regel das generische Maskulinum verwendet.</w:t>
    </w:r>
    <w:r w:rsidRPr="00A30773">
      <w:rPr>
        <w:rFonts w:ascii="Roboto Light" w:hAnsi="Roboto Light"/>
        <w:sz w:val="18"/>
        <w:szCs w:val="18"/>
      </w:rPr>
      <w:br/>
    </w:r>
    <w:r w:rsidRPr="00A30773">
      <w:rPr>
        <w:rFonts w:ascii="Roboto Light" w:hAnsi="Roboto Light"/>
        <w:sz w:val="18"/>
        <w:szCs w:val="18"/>
        <w:shd w:val="clear" w:color="auto" w:fill="FFFFFF"/>
      </w:rPr>
      <w:t>Sämtliche Personenbezeichnungen gelten selbstverständlich für alle Geschlechter.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D95"/>
    <w:multiLevelType w:val="multilevel"/>
    <w:tmpl w:val="2BE0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85BFE"/>
    <w:multiLevelType w:val="hybridMultilevel"/>
    <w:tmpl w:val="02ACBDA0"/>
    <w:lvl w:ilvl="0" w:tplc="2684DF6A">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A5DE5"/>
    <w:multiLevelType w:val="multilevel"/>
    <w:tmpl w:val="70CE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64B51"/>
    <w:multiLevelType w:val="hybridMultilevel"/>
    <w:tmpl w:val="2B42F202"/>
    <w:lvl w:ilvl="0" w:tplc="B83422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F5551"/>
    <w:multiLevelType w:val="hybridMultilevel"/>
    <w:tmpl w:val="AA82B8FE"/>
    <w:lvl w:ilvl="0" w:tplc="ACD88B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8E6584"/>
    <w:multiLevelType w:val="multilevel"/>
    <w:tmpl w:val="7DD0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70FE7"/>
    <w:multiLevelType w:val="hybridMultilevel"/>
    <w:tmpl w:val="DEBA2FAC"/>
    <w:lvl w:ilvl="0" w:tplc="A42C95B6">
      <w:numFmt w:val="bullet"/>
      <w:lvlText w:val="·"/>
      <w:lvlJc w:val="left"/>
      <w:pPr>
        <w:ind w:left="1080" w:hanging="72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B06C51"/>
    <w:multiLevelType w:val="hybridMultilevel"/>
    <w:tmpl w:val="F1AA9248"/>
    <w:numStyleLink w:val="ImportierterStil10"/>
  </w:abstractNum>
  <w:abstractNum w:abstractNumId="9" w15:restartNumberingAfterBreak="0">
    <w:nsid w:val="2B28560D"/>
    <w:multiLevelType w:val="hybridMultilevel"/>
    <w:tmpl w:val="592EBEB2"/>
    <w:numStyleLink w:val="ImportierterStil2"/>
  </w:abstractNum>
  <w:abstractNum w:abstractNumId="10" w15:restartNumberingAfterBreak="0">
    <w:nsid w:val="32D42959"/>
    <w:multiLevelType w:val="multilevel"/>
    <w:tmpl w:val="E73C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05FD3"/>
    <w:multiLevelType w:val="hybridMultilevel"/>
    <w:tmpl w:val="B87CF8FA"/>
    <w:lvl w:ilvl="0" w:tplc="ACD88B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281674"/>
    <w:multiLevelType w:val="multilevel"/>
    <w:tmpl w:val="24D8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A25B9"/>
    <w:multiLevelType w:val="multilevel"/>
    <w:tmpl w:val="EC9A6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DB69F1"/>
    <w:multiLevelType w:val="multilevel"/>
    <w:tmpl w:val="2178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6F2D55"/>
    <w:multiLevelType w:val="multilevel"/>
    <w:tmpl w:val="8B7A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D37FAA"/>
    <w:multiLevelType w:val="hybridMultilevel"/>
    <w:tmpl w:val="FA1CC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42244E"/>
    <w:multiLevelType w:val="hybridMultilevel"/>
    <w:tmpl w:val="EC58814C"/>
    <w:lvl w:ilvl="0" w:tplc="ACD88B5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22476C"/>
    <w:multiLevelType w:val="hybridMultilevel"/>
    <w:tmpl w:val="5AD28672"/>
    <w:lvl w:ilvl="0" w:tplc="DC321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705F22"/>
    <w:multiLevelType w:val="hybridMultilevel"/>
    <w:tmpl w:val="E8884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B6349D"/>
    <w:multiLevelType w:val="multilevel"/>
    <w:tmpl w:val="70CE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EB7302"/>
    <w:multiLevelType w:val="hybridMultilevel"/>
    <w:tmpl w:val="DF70513C"/>
    <w:lvl w:ilvl="0" w:tplc="8026DA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CF7DAF"/>
    <w:multiLevelType w:val="multilevel"/>
    <w:tmpl w:val="FF4A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8225C7"/>
    <w:multiLevelType w:val="multilevel"/>
    <w:tmpl w:val="152E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80A45"/>
    <w:multiLevelType w:val="multilevel"/>
    <w:tmpl w:val="3354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7"/>
  </w:num>
  <w:num w:numId="4">
    <w:abstractNumId w:val="9"/>
  </w:num>
  <w:num w:numId="5">
    <w:abstractNumId w:val="9"/>
    <w:lvlOverride w:ilvl="0">
      <w:lvl w:ilvl="0" w:tplc="24BA809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4C9FC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C2E791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2EB4F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29E80A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7EDF5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00ED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5CEC0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24C88B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9"/>
    <w:lvlOverride w:ilvl="0">
      <w:startOverride w:val="6"/>
      <w:lvl w:ilvl="0" w:tplc="24BA8092">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C4C9FCA">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C2E7914">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02EB4FA">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29E80A2">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47EDF52">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00ED0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5CEC04">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4C88B4">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9"/>
    <w:lvlOverride w:ilvl="0">
      <w:startOverride w:val="9"/>
      <w:lvl w:ilvl="0" w:tplc="24BA8092">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C4C9FCA">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C2E7914">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02EB4FA">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29E80A2">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47EDF52">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00ED0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5CEC04">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4C88B4">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9"/>
    <w:lvlOverride w:ilvl="0">
      <w:startOverride w:val="1"/>
      <w:lvl w:ilvl="0" w:tplc="24BA8092">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C4C9FC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C2E7914">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02EB4FA">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29E80A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47EDF52">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00ED02">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5CEC0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4C88B4">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0"/>
  </w:num>
  <w:num w:numId="10">
    <w:abstractNumId w:val="6"/>
  </w:num>
  <w:num w:numId="11">
    <w:abstractNumId w:val="18"/>
  </w:num>
  <w:num w:numId="12">
    <w:abstractNumId w:val="11"/>
  </w:num>
  <w:num w:numId="13">
    <w:abstractNumId w:val="1"/>
  </w:num>
  <w:num w:numId="14">
    <w:abstractNumId w:val="4"/>
  </w:num>
  <w:num w:numId="15">
    <w:abstractNumId w:val="25"/>
  </w:num>
  <w:num w:numId="16">
    <w:abstractNumId w:val="0"/>
  </w:num>
  <w:num w:numId="17">
    <w:abstractNumId w:val="14"/>
  </w:num>
  <w:num w:numId="18">
    <w:abstractNumId w:val="13"/>
  </w:num>
  <w:num w:numId="19">
    <w:abstractNumId w:val="21"/>
  </w:num>
  <w:num w:numId="20">
    <w:abstractNumId w:val="12"/>
  </w:num>
  <w:num w:numId="21">
    <w:abstractNumId w:val="10"/>
  </w:num>
  <w:num w:numId="22">
    <w:abstractNumId w:val="24"/>
  </w:num>
  <w:num w:numId="23">
    <w:abstractNumId w:val="23"/>
  </w:num>
  <w:num w:numId="24">
    <w:abstractNumId w:val="5"/>
  </w:num>
  <w:num w:numId="25">
    <w:abstractNumId w:val="16"/>
  </w:num>
  <w:num w:numId="26">
    <w:abstractNumId w:val="2"/>
  </w:num>
  <w:num w:numId="27">
    <w:abstractNumId w:val="19"/>
  </w:num>
  <w:num w:numId="28">
    <w:abstractNumId w:val="17"/>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5B"/>
    <w:rsid w:val="00000F7C"/>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49DA"/>
    <w:rsid w:val="000352B8"/>
    <w:rsid w:val="00035788"/>
    <w:rsid w:val="00037538"/>
    <w:rsid w:val="000402F5"/>
    <w:rsid w:val="00041768"/>
    <w:rsid w:val="00046427"/>
    <w:rsid w:val="00047139"/>
    <w:rsid w:val="000500E3"/>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96D14"/>
    <w:rsid w:val="000A0CDF"/>
    <w:rsid w:val="000A3DC3"/>
    <w:rsid w:val="000A3F6E"/>
    <w:rsid w:val="000A42F3"/>
    <w:rsid w:val="000A45C4"/>
    <w:rsid w:val="000A6E23"/>
    <w:rsid w:val="000B125C"/>
    <w:rsid w:val="000C25A8"/>
    <w:rsid w:val="000C28BC"/>
    <w:rsid w:val="000C7128"/>
    <w:rsid w:val="000D07CA"/>
    <w:rsid w:val="000D24BF"/>
    <w:rsid w:val="000D2EC7"/>
    <w:rsid w:val="000D610D"/>
    <w:rsid w:val="000E3067"/>
    <w:rsid w:val="000E59F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2A64"/>
    <w:rsid w:val="00143717"/>
    <w:rsid w:val="001443AD"/>
    <w:rsid w:val="00146392"/>
    <w:rsid w:val="00150BD1"/>
    <w:rsid w:val="00152086"/>
    <w:rsid w:val="00152238"/>
    <w:rsid w:val="00153639"/>
    <w:rsid w:val="001537D3"/>
    <w:rsid w:val="00153C85"/>
    <w:rsid w:val="00155B12"/>
    <w:rsid w:val="0016302D"/>
    <w:rsid w:val="0016331B"/>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5D9D"/>
    <w:rsid w:val="001B78F4"/>
    <w:rsid w:val="001C7C93"/>
    <w:rsid w:val="001D076C"/>
    <w:rsid w:val="001D15EF"/>
    <w:rsid w:val="001D2695"/>
    <w:rsid w:val="001D7A14"/>
    <w:rsid w:val="001E05FE"/>
    <w:rsid w:val="001E50CB"/>
    <w:rsid w:val="001F2160"/>
    <w:rsid w:val="001F22DB"/>
    <w:rsid w:val="001F57DE"/>
    <w:rsid w:val="001F6164"/>
    <w:rsid w:val="001F6A9C"/>
    <w:rsid w:val="001F735F"/>
    <w:rsid w:val="001F7F8B"/>
    <w:rsid w:val="00201B97"/>
    <w:rsid w:val="002037FA"/>
    <w:rsid w:val="002048C8"/>
    <w:rsid w:val="00204E62"/>
    <w:rsid w:val="00210385"/>
    <w:rsid w:val="00212631"/>
    <w:rsid w:val="00230978"/>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028"/>
    <w:rsid w:val="00274DE9"/>
    <w:rsid w:val="002750B0"/>
    <w:rsid w:val="002766F5"/>
    <w:rsid w:val="002822A2"/>
    <w:rsid w:val="00283C87"/>
    <w:rsid w:val="0028635A"/>
    <w:rsid w:val="002872B2"/>
    <w:rsid w:val="002945DC"/>
    <w:rsid w:val="0029472E"/>
    <w:rsid w:val="00295B0A"/>
    <w:rsid w:val="00295ECF"/>
    <w:rsid w:val="002960CC"/>
    <w:rsid w:val="002A0974"/>
    <w:rsid w:val="002A25AD"/>
    <w:rsid w:val="002A2E33"/>
    <w:rsid w:val="002A3FEE"/>
    <w:rsid w:val="002A6927"/>
    <w:rsid w:val="002B0257"/>
    <w:rsid w:val="002B2727"/>
    <w:rsid w:val="002B3408"/>
    <w:rsid w:val="002B6C6D"/>
    <w:rsid w:val="002B7E9D"/>
    <w:rsid w:val="002C0C77"/>
    <w:rsid w:val="002C37E5"/>
    <w:rsid w:val="002C39C2"/>
    <w:rsid w:val="002C3A82"/>
    <w:rsid w:val="002C433A"/>
    <w:rsid w:val="002C6AA4"/>
    <w:rsid w:val="002D59F7"/>
    <w:rsid w:val="002E20C2"/>
    <w:rsid w:val="002E27AE"/>
    <w:rsid w:val="002E280F"/>
    <w:rsid w:val="002E5029"/>
    <w:rsid w:val="002E5F7D"/>
    <w:rsid w:val="003010ED"/>
    <w:rsid w:val="00305BD8"/>
    <w:rsid w:val="00315287"/>
    <w:rsid w:val="0031540F"/>
    <w:rsid w:val="0031757E"/>
    <w:rsid w:val="00321775"/>
    <w:rsid w:val="00321ACB"/>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6783F"/>
    <w:rsid w:val="003706D5"/>
    <w:rsid w:val="0037176F"/>
    <w:rsid w:val="00375F35"/>
    <w:rsid w:val="003846BC"/>
    <w:rsid w:val="00385EC5"/>
    <w:rsid w:val="00386653"/>
    <w:rsid w:val="00390D14"/>
    <w:rsid w:val="00395E21"/>
    <w:rsid w:val="00397AF0"/>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559C"/>
    <w:rsid w:val="003F7649"/>
    <w:rsid w:val="00400C88"/>
    <w:rsid w:val="00401067"/>
    <w:rsid w:val="004027E3"/>
    <w:rsid w:val="00403662"/>
    <w:rsid w:val="004046BF"/>
    <w:rsid w:val="00404782"/>
    <w:rsid w:val="00407EE3"/>
    <w:rsid w:val="00410B3C"/>
    <w:rsid w:val="0041585C"/>
    <w:rsid w:val="00415E4D"/>
    <w:rsid w:val="00416FB4"/>
    <w:rsid w:val="004213A9"/>
    <w:rsid w:val="0042335F"/>
    <w:rsid w:val="00423A88"/>
    <w:rsid w:val="004273FC"/>
    <w:rsid w:val="00427FDE"/>
    <w:rsid w:val="004326CC"/>
    <w:rsid w:val="0043271C"/>
    <w:rsid w:val="00432AA2"/>
    <w:rsid w:val="004358A8"/>
    <w:rsid w:val="00437014"/>
    <w:rsid w:val="00443C12"/>
    <w:rsid w:val="00444ADE"/>
    <w:rsid w:val="00444AFE"/>
    <w:rsid w:val="00445ECA"/>
    <w:rsid w:val="00454384"/>
    <w:rsid w:val="00454843"/>
    <w:rsid w:val="00454EB5"/>
    <w:rsid w:val="00455679"/>
    <w:rsid w:val="00455E32"/>
    <w:rsid w:val="00460BD2"/>
    <w:rsid w:val="00463F15"/>
    <w:rsid w:val="004679D1"/>
    <w:rsid w:val="00470848"/>
    <w:rsid w:val="004712F7"/>
    <w:rsid w:val="004715AD"/>
    <w:rsid w:val="004731DA"/>
    <w:rsid w:val="00474CCC"/>
    <w:rsid w:val="00477598"/>
    <w:rsid w:val="004810DB"/>
    <w:rsid w:val="00484DB2"/>
    <w:rsid w:val="004859AE"/>
    <w:rsid w:val="0048644B"/>
    <w:rsid w:val="0048748B"/>
    <w:rsid w:val="004931FF"/>
    <w:rsid w:val="0049459F"/>
    <w:rsid w:val="00497FBC"/>
    <w:rsid w:val="004A2B83"/>
    <w:rsid w:val="004A5091"/>
    <w:rsid w:val="004A6BC0"/>
    <w:rsid w:val="004A7561"/>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2D1"/>
    <w:rsid w:val="00506784"/>
    <w:rsid w:val="005107B9"/>
    <w:rsid w:val="00512C3E"/>
    <w:rsid w:val="0051371E"/>
    <w:rsid w:val="00516C5B"/>
    <w:rsid w:val="005178B3"/>
    <w:rsid w:val="00520AC0"/>
    <w:rsid w:val="00523A80"/>
    <w:rsid w:val="00524DAF"/>
    <w:rsid w:val="00525CA0"/>
    <w:rsid w:val="00526290"/>
    <w:rsid w:val="005327C1"/>
    <w:rsid w:val="00533E4B"/>
    <w:rsid w:val="0053543B"/>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3A77"/>
    <w:rsid w:val="00585210"/>
    <w:rsid w:val="00591509"/>
    <w:rsid w:val="00594268"/>
    <w:rsid w:val="00594CCE"/>
    <w:rsid w:val="00595289"/>
    <w:rsid w:val="00596155"/>
    <w:rsid w:val="005967A0"/>
    <w:rsid w:val="00597975"/>
    <w:rsid w:val="005A0A22"/>
    <w:rsid w:val="005A0A52"/>
    <w:rsid w:val="005A1531"/>
    <w:rsid w:val="005A1CC5"/>
    <w:rsid w:val="005A1DCC"/>
    <w:rsid w:val="005A4343"/>
    <w:rsid w:val="005A4839"/>
    <w:rsid w:val="005A5EA2"/>
    <w:rsid w:val="005A5ED1"/>
    <w:rsid w:val="005A63BB"/>
    <w:rsid w:val="005A6B17"/>
    <w:rsid w:val="005A7504"/>
    <w:rsid w:val="005A7593"/>
    <w:rsid w:val="005B0964"/>
    <w:rsid w:val="005B2CE5"/>
    <w:rsid w:val="005B2DBF"/>
    <w:rsid w:val="005B41C7"/>
    <w:rsid w:val="005B4B84"/>
    <w:rsid w:val="005B51BA"/>
    <w:rsid w:val="005B5EF6"/>
    <w:rsid w:val="005B60DC"/>
    <w:rsid w:val="005B6F10"/>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320"/>
    <w:rsid w:val="005F5503"/>
    <w:rsid w:val="005F6AB8"/>
    <w:rsid w:val="0060041C"/>
    <w:rsid w:val="00601914"/>
    <w:rsid w:val="0060282A"/>
    <w:rsid w:val="006046B8"/>
    <w:rsid w:val="00604F26"/>
    <w:rsid w:val="0061174F"/>
    <w:rsid w:val="00611E66"/>
    <w:rsid w:val="00616AE7"/>
    <w:rsid w:val="00616BF0"/>
    <w:rsid w:val="00617EC5"/>
    <w:rsid w:val="006231E8"/>
    <w:rsid w:val="00624B92"/>
    <w:rsid w:val="00627C03"/>
    <w:rsid w:val="00627E21"/>
    <w:rsid w:val="0063377E"/>
    <w:rsid w:val="00633F26"/>
    <w:rsid w:val="00634670"/>
    <w:rsid w:val="00634A59"/>
    <w:rsid w:val="0064125E"/>
    <w:rsid w:val="00642F4F"/>
    <w:rsid w:val="00644649"/>
    <w:rsid w:val="00651BA5"/>
    <w:rsid w:val="006529E1"/>
    <w:rsid w:val="00652ECD"/>
    <w:rsid w:val="006533EA"/>
    <w:rsid w:val="0065366D"/>
    <w:rsid w:val="00655A25"/>
    <w:rsid w:val="00656C41"/>
    <w:rsid w:val="0066037F"/>
    <w:rsid w:val="00660612"/>
    <w:rsid w:val="0066116C"/>
    <w:rsid w:val="00661D3C"/>
    <w:rsid w:val="006622F8"/>
    <w:rsid w:val="00667E88"/>
    <w:rsid w:val="00670E0F"/>
    <w:rsid w:val="00677E3E"/>
    <w:rsid w:val="00680426"/>
    <w:rsid w:val="00680EB1"/>
    <w:rsid w:val="006827CD"/>
    <w:rsid w:val="00685763"/>
    <w:rsid w:val="00687286"/>
    <w:rsid w:val="0069024A"/>
    <w:rsid w:val="00694358"/>
    <w:rsid w:val="006A46D3"/>
    <w:rsid w:val="006A53E5"/>
    <w:rsid w:val="006A625A"/>
    <w:rsid w:val="006B2255"/>
    <w:rsid w:val="006C0E53"/>
    <w:rsid w:val="006C34E8"/>
    <w:rsid w:val="006C596D"/>
    <w:rsid w:val="006D0249"/>
    <w:rsid w:val="006D03D0"/>
    <w:rsid w:val="006D6D16"/>
    <w:rsid w:val="006D702D"/>
    <w:rsid w:val="006D77A6"/>
    <w:rsid w:val="006D7E5D"/>
    <w:rsid w:val="006E1650"/>
    <w:rsid w:val="006E4BA2"/>
    <w:rsid w:val="006F64FD"/>
    <w:rsid w:val="006F7CEF"/>
    <w:rsid w:val="006F7F6B"/>
    <w:rsid w:val="007068CF"/>
    <w:rsid w:val="00707CF5"/>
    <w:rsid w:val="00715576"/>
    <w:rsid w:val="00716498"/>
    <w:rsid w:val="00720C26"/>
    <w:rsid w:val="007235ED"/>
    <w:rsid w:val="007237F0"/>
    <w:rsid w:val="00723F3A"/>
    <w:rsid w:val="007271DF"/>
    <w:rsid w:val="00730987"/>
    <w:rsid w:val="00732417"/>
    <w:rsid w:val="00734025"/>
    <w:rsid w:val="0073599D"/>
    <w:rsid w:val="00736426"/>
    <w:rsid w:val="00737CC8"/>
    <w:rsid w:val="00740113"/>
    <w:rsid w:val="007421A6"/>
    <w:rsid w:val="00745849"/>
    <w:rsid w:val="00745EFB"/>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97FA1"/>
    <w:rsid w:val="007A0F7D"/>
    <w:rsid w:val="007A4219"/>
    <w:rsid w:val="007A5F9E"/>
    <w:rsid w:val="007B132A"/>
    <w:rsid w:val="007C354D"/>
    <w:rsid w:val="007C6557"/>
    <w:rsid w:val="007C6F55"/>
    <w:rsid w:val="007C7B73"/>
    <w:rsid w:val="007D059C"/>
    <w:rsid w:val="007D67FB"/>
    <w:rsid w:val="007D6A7B"/>
    <w:rsid w:val="007E178F"/>
    <w:rsid w:val="007E18FC"/>
    <w:rsid w:val="007E3170"/>
    <w:rsid w:val="007E4920"/>
    <w:rsid w:val="007E61E0"/>
    <w:rsid w:val="007F0071"/>
    <w:rsid w:val="007F0B49"/>
    <w:rsid w:val="007F4D11"/>
    <w:rsid w:val="007F7B7D"/>
    <w:rsid w:val="007F7F17"/>
    <w:rsid w:val="00800095"/>
    <w:rsid w:val="0080346B"/>
    <w:rsid w:val="008078A9"/>
    <w:rsid w:val="008122AF"/>
    <w:rsid w:val="008136CA"/>
    <w:rsid w:val="0081381D"/>
    <w:rsid w:val="00813D9A"/>
    <w:rsid w:val="0081776C"/>
    <w:rsid w:val="0082210E"/>
    <w:rsid w:val="008227B3"/>
    <w:rsid w:val="00825F69"/>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27D9"/>
    <w:rsid w:val="00863152"/>
    <w:rsid w:val="00863324"/>
    <w:rsid w:val="00871111"/>
    <w:rsid w:val="008713C6"/>
    <w:rsid w:val="00872791"/>
    <w:rsid w:val="00874425"/>
    <w:rsid w:val="00874816"/>
    <w:rsid w:val="008760F2"/>
    <w:rsid w:val="00876212"/>
    <w:rsid w:val="008836F1"/>
    <w:rsid w:val="0088527D"/>
    <w:rsid w:val="0088542F"/>
    <w:rsid w:val="00887BDF"/>
    <w:rsid w:val="00891039"/>
    <w:rsid w:val="00893FB4"/>
    <w:rsid w:val="0089553F"/>
    <w:rsid w:val="008957F3"/>
    <w:rsid w:val="008A0BC1"/>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044F"/>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392"/>
    <w:rsid w:val="00912505"/>
    <w:rsid w:val="0091553C"/>
    <w:rsid w:val="00920F78"/>
    <w:rsid w:val="0092116D"/>
    <w:rsid w:val="00921EA2"/>
    <w:rsid w:val="00923734"/>
    <w:rsid w:val="009254D0"/>
    <w:rsid w:val="009268D0"/>
    <w:rsid w:val="009301AA"/>
    <w:rsid w:val="00930ABD"/>
    <w:rsid w:val="00933C16"/>
    <w:rsid w:val="00934D7C"/>
    <w:rsid w:val="0094047E"/>
    <w:rsid w:val="00942BA9"/>
    <w:rsid w:val="009435E3"/>
    <w:rsid w:val="00945C56"/>
    <w:rsid w:val="0095322E"/>
    <w:rsid w:val="00953696"/>
    <w:rsid w:val="0095482B"/>
    <w:rsid w:val="0095539D"/>
    <w:rsid w:val="009557B4"/>
    <w:rsid w:val="00955A7E"/>
    <w:rsid w:val="00956057"/>
    <w:rsid w:val="00957237"/>
    <w:rsid w:val="009600A0"/>
    <w:rsid w:val="009605D2"/>
    <w:rsid w:val="00960C6F"/>
    <w:rsid w:val="009629C7"/>
    <w:rsid w:val="009665EA"/>
    <w:rsid w:val="00966E81"/>
    <w:rsid w:val="00970B78"/>
    <w:rsid w:val="00971FC1"/>
    <w:rsid w:val="00974F6C"/>
    <w:rsid w:val="009754B7"/>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77BE"/>
    <w:rsid w:val="009B29A3"/>
    <w:rsid w:val="009C0345"/>
    <w:rsid w:val="009C236B"/>
    <w:rsid w:val="009C73DE"/>
    <w:rsid w:val="009D1CD7"/>
    <w:rsid w:val="009D45D6"/>
    <w:rsid w:val="009D5278"/>
    <w:rsid w:val="009D5B91"/>
    <w:rsid w:val="009E50BA"/>
    <w:rsid w:val="009E5B27"/>
    <w:rsid w:val="009F55DA"/>
    <w:rsid w:val="00A03206"/>
    <w:rsid w:val="00A06D34"/>
    <w:rsid w:val="00A10A75"/>
    <w:rsid w:val="00A13677"/>
    <w:rsid w:val="00A15DFF"/>
    <w:rsid w:val="00A16289"/>
    <w:rsid w:val="00A16CA0"/>
    <w:rsid w:val="00A23E43"/>
    <w:rsid w:val="00A26557"/>
    <w:rsid w:val="00A30084"/>
    <w:rsid w:val="00A30773"/>
    <w:rsid w:val="00A31121"/>
    <w:rsid w:val="00A32F03"/>
    <w:rsid w:val="00A35299"/>
    <w:rsid w:val="00A37013"/>
    <w:rsid w:val="00A41D65"/>
    <w:rsid w:val="00A440CC"/>
    <w:rsid w:val="00A47399"/>
    <w:rsid w:val="00A525CC"/>
    <w:rsid w:val="00A53601"/>
    <w:rsid w:val="00A55687"/>
    <w:rsid w:val="00A56A13"/>
    <w:rsid w:val="00A5798C"/>
    <w:rsid w:val="00A67A35"/>
    <w:rsid w:val="00A73947"/>
    <w:rsid w:val="00A77EBE"/>
    <w:rsid w:val="00A8254C"/>
    <w:rsid w:val="00A8300D"/>
    <w:rsid w:val="00A839FD"/>
    <w:rsid w:val="00A83D15"/>
    <w:rsid w:val="00A843CD"/>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4573"/>
    <w:rsid w:val="00AE4BDE"/>
    <w:rsid w:val="00AE4C84"/>
    <w:rsid w:val="00AE4FB4"/>
    <w:rsid w:val="00AF0227"/>
    <w:rsid w:val="00AF4224"/>
    <w:rsid w:val="00AF7489"/>
    <w:rsid w:val="00AF79BC"/>
    <w:rsid w:val="00B04237"/>
    <w:rsid w:val="00B12184"/>
    <w:rsid w:val="00B12C05"/>
    <w:rsid w:val="00B135DF"/>
    <w:rsid w:val="00B13B41"/>
    <w:rsid w:val="00B16218"/>
    <w:rsid w:val="00B236DE"/>
    <w:rsid w:val="00B2768A"/>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118B"/>
    <w:rsid w:val="00B6229A"/>
    <w:rsid w:val="00B645B0"/>
    <w:rsid w:val="00B645EF"/>
    <w:rsid w:val="00B64E74"/>
    <w:rsid w:val="00B70CA1"/>
    <w:rsid w:val="00B711DB"/>
    <w:rsid w:val="00B742B4"/>
    <w:rsid w:val="00B75556"/>
    <w:rsid w:val="00B762F8"/>
    <w:rsid w:val="00B76A01"/>
    <w:rsid w:val="00B81F9F"/>
    <w:rsid w:val="00B82B16"/>
    <w:rsid w:val="00B84249"/>
    <w:rsid w:val="00B8458B"/>
    <w:rsid w:val="00B846B1"/>
    <w:rsid w:val="00B85337"/>
    <w:rsid w:val="00B859EC"/>
    <w:rsid w:val="00B85E27"/>
    <w:rsid w:val="00B87067"/>
    <w:rsid w:val="00B8730C"/>
    <w:rsid w:val="00B87FAB"/>
    <w:rsid w:val="00B90093"/>
    <w:rsid w:val="00B92641"/>
    <w:rsid w:val="00B94069"/>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3D93"/>
    <w:rsid w:val="00BE4FE3"/>
    <w:rsid w:val="00BE73A1"/>
    <w:rsid w:val="00BE74ED"/>
    <w:rsid w:val="00BF2073"/>
    <w:rsid w:val="00BF4A0D"/>
    <w:rsid w:val="00BF4E09"/>
    <w:rsid w:val="00BF6D45"/>
    <w:rsid w:val="00BF7DAF"/>
    <w:rsid w:val="00C00212"/>
    <w:rsid w:val="00C021F3"/>
    <w:rsid w:val="00C03F4F"/>
    <w:rsid w:val="00C0758B"/>
    <w:rsid w:val="00C10E1E"/>
    <w:rsid w:val="00C1258C"/>
    <w:rsid w:val="00C16198"/>
    <w:rsid w:val="00C16294"/>
    <w:rsid w:val="00C210C1"/>
    <w:rsid w:val="00C22638"/>
    <w:rsid w:val="00C22D94"/>
    <w:rsid w:val="00C2698C"/>
    <w:rsid w:val="00C27411"/>
    <w:rsid w:val="00C343ED"/>
    <w:rsid w:val="00C345D8"/>
    <w:rsid w:val="00C34C7F"/>
    <w:rsid w:val="00C37249"/>
    <w:rsid w:val="00C37AA0"/>
    <w:rsid w:val="00C40FB4"/>
    <w:rsid w:val="00C42EF3"/>
    <w:rsid w:val="00C44978"/>
    <w:rsid w:val="00C45786"/>
    <w:rsid w:val="00C46F56"/>
    <w:rsid w:val="00C50555"/>
    <w:rsid w:val="00C573D4"/>
    <w:rsid w:val="00C574A0"/>
    <w:rsid w:val="00C60638"/>
    <w:rsid w:val="00C609D9"/>
    <w:rsid w:val="00C62687"/>
    <w:rsid w:val="00C6313A"/>
    <w:rsid w:val="00C646B0"/>
    <w:rsid w:val="00C6595C"/>
    <w:rsid w:val="00C67098"/>
    <w:rsid w:val="00C75817"/>
    <w:rsid w:val="00C758F5"/>
    <w:rsid w:val="00C82A4C"/>
    <w:rsid w:val="00C85038"/>
    <w:rsid w:val="00C908AE"/>
    <w:rsid w:val="00C90AD0"/>
    <w:rsid w:val="00C9215B"/>
    <w:rsid w:val="00C931B5"/>
    <w:rsid w:val="00C9769F"/>
    <w:rsid w:val="00CA4A63"/>
    <w:rsid w:val="00CA5C3B"/>
    <w:rsid w:val="00CB0BD0"/>
    <w:rsid w:val="00CB15D6"/>
    <w:rsid w:val="00CB170E"/>
    <w:rsid w:val="00CB337C"/>
    <w:rsid w:val="00CB33AA"/>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5D58"/>
    <w:rsid w:val="00D0665B"/>
    <w:rsid w:val="00D075A9"/>
    <w:rsid w:val="00D075E2"/>
    <w:rsid w:val="00D1075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0ED"/>
    <w:rsid w:val="00D343CA"/>
    <w:rsid w:val="00D35A3C"/>
    <w:rsid w:val="00D376A6"/>
    <w:rsid w:val="00D3795D"/>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43ED"/>
    <w:rsid w:val="00D75F21"/>
    <w:rsid w:val="00D76614"/>
    <w:rsid w:val="00D77F2B"/>
    <w:rsid w:val="00D80726"/>
    <w:rsid w:val="00D812A6"/>
    <w:rsid w:val="00D81516"/>
    <w:rsid w:val="00D82AD4"/>
    <w:rsid w:val="00D845EA"/>
    <w:rsid w:val="00D870A2"/>
    <w:rsid w:val="00D91B82"/>
    <w:rsid w:val="00D92548"/>
    <w:rsid w:val="00D9278C"/>
    <w:rsid w:val="00D94FC8"/>
    <w:rsid w:val="00D96E4C"/>
    <w:rsid w:val="00DA10D0"/>
    <w:rsid w:val="00DA1D4F"/>
    <w:rsid w:val="00DA46DE"/>
    <w:rsid w:val="00DA4953"/>
    <w:rsid w:val="00DA6FBE"/>
    <w:rsid w:val="00DA73F6"/>
    <w:rsid w:val="00DA753E"/>
    <w:rsid w:val="00DB4598"/>
    <w:rsid w:val="00DB5725"/>
    <w:rsid w:val="00DB59C3"/>
    <w:rsid w:val="00DC0B8A"/>
    <w:rsid w:val="00DC17F6"/>
    <w:rsid w:val="00DC3DC3"/>
    <w:rsid w:val="00DC6B65"/>
    <w:rsid w:val="00DD0889"/>
    <w:rsid w:val="00DD13B6"/>
    <w:rsid w:val="00DD13F6"/>
    <w:rsid w:val="00DD2421"/>
    <w:rsid w:val="00DD4F21"/>
    <w:rsid w:val="00DD7590"/>
    <w:rsid w:val="00DE183C"/>
    <w:rsid w:val="00DE28D2"/>
    <w:rsid w:val="00DE2F80"/>
    <w:rsid w:val="00DE3450"/>
    <w:rsid w:val="00DE3BFD"/>
    <w:rsid w:val="00DE4CCA"/>
    <w:rsid w:val="00DE6112"/>
    <w:rsid w:val="00DE6265"/>
    <w:rsid w:val="00DE7E30"/>
    <w:rsid w:val="00DF4622"/>
    <w:rsid w:val="00E00661"/>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50E"/>
    <w:rsid w:val="00E3165A"/>
    <w:rsid w:val="00E32004"/>
    <w:rsid w:val="00E33330"/>
    <w:rsid w:val="00E42641"/>
    <w:rsid w:val="00E42AF1"/>
    <w:rsid w:val="00E4672B"/>
    <w:rsid w:val="00E5072C"/>
    <w:rsid w:val="00E51026"/>
    <w:rsid w:val="00E51FDD"/>
    <w:rsid w:val="00E5292A"/>
    <w:rsid w:val="00E54BEE"/>
    <w:rsid w:val="00E54F6B"/>
    <w:rsid w:val="00E61582"/>
    <w:rsid w:val="00E62821"/>
    <w:rsid w:val="00E633F6"/>
    <w:rsid w:val="00E64E08"/>
    <w:rsid w:val="00E71C74"/>
    <w:rsid w:val="00E72DDD"/>
    <w:rsid w:val="00E75C58"/>
    <w:rsid w:val="00E77A77"/>
    <w:rsid w:val="00E80270"/>
    <w:rsid w:val="00E90813"/>
    <w:rsid w:val="00E929A1"/>
    <w:rsid w:val="00E929F6"/>
    <w:rsid w:val="00E92AE6"/>
    <w:rsid w:val="00E94D20"/>
    <w:rsid w:val="00E974A2"/>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3364"/>
    <w:rsid w:val="00F04222"/>
    <w:rsid w:val="00F051FA"/>
    <w:rsid w:val="00F05EEC"/>
    <w:rsid w:val="00F06766"/>
    <w:rsid w:val="00F103C6"/>
    <w:rsid w:val="00F22884"/>
    <w:rsid w:val="00F267C2"/>
    <w:rsid w:val="00F27B30"/>
    <w:rsid w:val="00F27C92"/>
    <w:rsid w:val="00F329D5"/>
    <w:rsid w:val="00F355C5"/>
    <w:rsid w:val="00F36D2B"/>
    <w:rsid w:val="00F42BAA"/>
    <w:rsid w:val="00F4337B"/>
    <w:rsid w:val="00F43484"/>
    <w:rsid w:val="00F459A9"/>
    <w:rsid w:val="00F45EE2"/>
    <w:rsid w:val="00F47E85"/>
    <w:rsid w:val="00F504FE"/>
    <w:rsid w:val="00F50617"/>
    <w:rsid w:val="00F519CF"/>
    <w:rsid w:val="00F53101"/>
    <w:rsid w:val="00F546C4"/>
    <w:rsid w:val="00F554B9"/>
    <w:rsid w:val="00F61C30"/>
    <w:rsid w:val="00F64E37"/>
    <w:rsid w:val="00F653CD"/>
    <w:rsid w:val="00F65DAB"/>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1B4F"/>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2BDFAA"/>
  <w15:docId w15:val="{B9DA7FFD-0CBE-4138-8255-CE08071D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paragraph" w:styleId="berschrift2">
    <w:name w:val="heading 2"/>
    <w:basedOn w:val="Standard"/>
    <w:next w:val="Standard"/>
    <w:link w:val="berschrift2Zchn"/>
    <w:uiPriority w:val="9"/>
    <w:semiHidden/>
    <w:unhideWhenUsed/>
    <w:qFormat/>
    <w:rsid w:val="00B940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 w:type="character" w:styleId="Kommentarzeichen">
    <w:name w:val="annotation reference"/>
    <w:basedOn w:val="Absatz-Standardschriftart"/>
    <w:uiPriority w:val="99"/>
    <w:semiHidden/>
    <w:unhideWhenUsed/>
    <w:rsid w:val="00445ECA"/>
    <w:rPr>
      <w:sz w:val="16"/>
      <w:szCs w:val="16"/>
    </w:rPr>
  </w:style>
  <w:style w:type="paragraph" w:styleId="Kommentartext">
    <w:name w:val="annotation text"/>
    <w:basedOn w:val="Standard"/>
    <w:link w:val="KommentartextZchn"/>
    <w:uiPriority w:val="99"/>
    <w:semiHidden/>
    <w:unhideWhenUsed/>
    <w:rsid w:val="00445ECA"/>
    <w:pPr>
      <w:spacing w:line="240" w:lineRule="auto"/>
    </w:pPr>
  </w:style>
  <w:style w:type="character" w:customStyle="1" w:styleId="KommentartextZchn">
    <w:name w:val="Kommentartext Zchn"/>
    <w:basedOn w:val="Absatz-Standardschriftart"/>
    <w:link w:val="Kommentartext"/>
    <w:uiPriority w:val="99"/>
    <w:semiHidden/>
    <w:rsid w:val="00445ECA"/>
    <w:rPr>
      <w:rFonts w:ascii="Arial" w:eastAsia="Arial" w:hAnsi="Arial" w:cs="Arial"/>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445ECA"/>
    <w:rPr>
      <w:b/>
      <w:bCs/>
    </w:rPr>
  </w:style>
  <w:style w:type="character" w:customStyle="1" w:styleId="KommentarthemaZchn">
    <w:name w:val="Kommentarthema Zchn"/>
    <w:basedOn w:val="KommentartextZchn"/>
    <w:link w:val="Kommentarthema"/>
    <w:uiPriority w:val="99"/>
    <w:semiHidden/>
    <w:rsid w:val="00445ECA"/>
    <w:rPr>
      <w:rFonts w:ascii="Arial" w:eastAsia="Arial" w:hAnsi="Arial" w:cs="Arial"/>
      <w:b/>
      <w:bCs/>
      <w:color w:val="000000"/>
      <w:sz w:val="20"/>
      <w:szCs w:val="20"/>
      <w:u w:color="000000"/>
      <w:bdr w:val="nil"/>
      <w:lang w:eastAsia="de-DE"/>
    </w:rPr>
  </w:style>
  <w:style w:type="table" w:styleId="Tabellenraster">
    <w:name w:val="Table Grid"/>
    <w:basedOn w:val="NormaleTabelle"/>
    <w:uiPriority w:val="59"/>
    <w:rsid w:val="0049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85337"/>
    <w:rPr>
      <w:color w:val="800080" w:themeColor="followedHyperlink"/>
      <w:u w:val="single"/>
    </w:rPr>
  </w:style>
  <w:style w:type="paragraph" w:styleId="berarbeitung">
    <w:name w:val="Revision"/>
    <w:hidden/>
    <w:uiPriority w:val="99"/>
    <w:semiHidden/>
    <w:rsid w:val="00B76A01"/>
    <w:pPr>
      <w:spacing w:after="0" w:line="240" w:lineRule="auto"/>
    </w:pPr>
    <w:rPr>
      <w:rFonts w:ascii="Arial" w:eastAsia="Arial" w:hAnsi="Arial" w:cs="Arial"/>
      <w:color w:val="000000"/>
      <w:sz w:val="20"/>
      <w:szCs w:val="20"/>
      <w:u w:color="000000"/>
      <w:bdr w:val="nil"/>
      <w:lang w:eastAsia="de-DE"/>
    </w:rPr>
  </w:style>
  <w:style w:type="character" w:customStyle="1" w:styleId="berschrift2Zchn">
    <w:name w:val="Überschrift 2 Zchn"/>
    <w:basedOn w:val="Absatz-Standardschriftart"/>
    <w:link w:val="berschrift2"/>
    <w:uiPriority w:val="9"/>
    <w:semiHidden/>
    <w:rsid w:val="00B94069"/>
    <w:rPr>
      <w:rFonts w:asciiTheme="majorHAnsi" w:eastAsiaTheme="majorEastAsia" w:hAnsiTheme="majorHAnsi" w:cstheme="majorBidi"/>
      <w:color w:val="365F91" w:themeColor="accent1" w:themeShade="BF"/>
      <w:sz w:val="26"/>
      <w:szCs w:val="26"/>
      <w:u w:color="000000"/>
      <w:bdr w:val="nil"/>
      <w:lang w:eastAsia="de-DE"/>
    </w:rPr>
  </w:style>
  <w:style w:type="character" w:styleId="NichtaufgelsteErwhnung">
    <w:name w:val="Unresolved Mention"/>
    <w:basedOn w:val="Absatz-Standardschriftart"/>
    <w:uiPriority w:val="99"/>
    <w:semiHidden/>
    <w:unhideWhenUsed/>
    <w:rsid w:val="0039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936">
      <w:bodyDiv w:val="1"/>
      <w:marLeft w:val="0"/>
      <w:marRight w:val="0"/>
      <w:marTop w:val="0"/>
      <w:marBottom w:val="0"/>
      <w:divBdr>
        <w:top w:val="none" w:sz="0" w:space="0" w:color="auto"/>
        <w:left w:val="none" w:sz="0" w:space="0" w:color="auto"/>
        <w:bottom w:val="none" w:sz="0" w:space="0" w:color="auto"/>
        <w:right w:val="none" w:sz="0" w:space="0" w:color="auto"/>
      </w:divBdr>
    </w:div>
    <w:div w:id="1115294793">
      <w:bodyDiv w:val="1"/>
      <w:marLeft w:val="0"/>
      <w:marRight w:val="0"/>
      <w:marTop w:val="0"/>
      <w:marBottom w:val="0"/>
      <w:divBdr>
        <w:top w:val="none" w:sz="0" w:space="0" w:color="auto"/>
        <w:left w:val="none" w:sz="0" w:space="0" w:color="auto"/>
        <w:bottom w:val="none" w:sz="0" w:space="0" w:color="auto"/>
        <w:right w:val="none" w:sz="0" w:space="0" w:color="auto"/>
      </w:divBdr>
    </w:div>
    <w:div w:id="1369449698">
      <w:bodyDiv w:val="1"/>
      <w:marLeft w:val="0"/>
      <w:marRight w:val="0"/>
      <w:marTop w:val="0"/>
      <w:marBottom w:val="0"/>
      <w:divBdr>
        <w:top w:val="none" w:sz="0" w:space="0" w:color="auto"/>
        <w:left w:val="none" w:sz="0" w:space="0" w:color="auto"/>
        <w:bottom w:val="none" w:sz="0" w:space="0" w:color="auto"/>
        <w:right w:val="none" w:sz="0" w:space="0" w:color="auto"/>
      </w:divBdr>
    </w:div>
    <w:div w:id="15823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hemnitz.de/tu/datenschutz.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privacyframework.gov/li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D0B7-BCC3-4D26-8F1A-72B96F3A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11158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Ebell</dc:creator>
  <cp:lastModifiedBy>Jacob Müller</cp:lastModifiedBy>
  <cp:revision>5</cp:revision>
  <cp:lastPrinted>2023-05-16T09:05:00Z</cp:lastPrinted>
  <dcterms:created xsi:type="dcterms:W3CDTF">2024-03-14T12:48:00Z</dcterms:created>
  <dcterms:modified xsi:type="dcterms:W3CDTF">2024-04-11T07:54:00Z</dcterms:modified>
</cp:coreProperties>
</file>