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1A" w:rsidRPr="000F621A" w:rsidRDefault="000F621A" w:rsidP="000C4D26">
      <w:pPr>
        <w:jc w:val="center"/>
        <w:rPr>
          <w:rFonts w:ascii="Arial" w:hAnsi="Arial" w:cs="Arial"/>
          <w:b/>
          <w:sz w:val="24"/>
          <w:szCs w:val="24"/>
        </w:rPr>
      </w:pPr>
      <w:r w:rsidRPr="000F621A">
        <w:rPr>
          <w:rFonts w:ascii="Arial" w:hAnsi="Arial" w:cs="Arial"/>
          <w:b/>
          <w:sz w:val="24"/>
          <w:szCs w:val="24"/>
        </w:rPr>
        <w:t>Emerging Powers: China und Indien im Vergleich</w:t>
      </w:r>
    </w:p>
    <w:p w:rsidR="000C4D26" w:rsidRPr="000F621A" w:rsidRDefault="000F621A" w:rsidP="000C4D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0C4D26" w:rsidRPr="000F621A">
        <w:rPr>
          <w:rFonts w:ascii="Arial" w:hAnsi="Arial" w:cs="Arial"/>
          <w:b/>
          <w:sz w:val="24"/>
          <w:szCs w:val="24"/>
        </w:rPr>
        <w:t>Position Paper</w:t>
      </w:r>
      <w:r>
        <w:rPr>
          <w:rFonts w:ascii="Arial" w:hAnsi="Arial" w:cs="Arial"/>
          <w:b/>
          <w:sz w:val="24"/>
          <w:szCs w:val="24"/>
        </w:rPr>
        <w:t>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3292"/>
      </w:tblGrid>
      <w:tr w:rsidR="000C4D26" w:rsidRPr="000F621A" w:rsidTr="000C4D26">
        <w:tc>
          <w:tcPr>
            <w:tcW w:w="3227" w:type="dxa"/>
          </w:tcPr>
          <w:p w:rsidR="000C4D26" w:rsidRPr="000F621A" w:rsidRDefault="000C4D26" w:rsidP="000C4D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21A">
              <w:rPr>
                <w:rFonts w:ascii="Arial" w:hAnsi="Arial" w:cs="Arial"/>
                <w:b/>
                <w:sz w:val="24"/>
                <w:szCs w:val="24"/>
              </w:rPr>
              <w:t>Indien</w:t>
            </w:r>
          </w:p>
        </w:tc>
        <w:tc>
          <w:tcPr>
            <w:tcW w:w="2693" w:type="dxa"/>
          </w:tcPr>
          <w:p w:rsidR="008949F8" w:rsidRDefault="000C4D26" w:rsidP="008949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21A">
              <w:rPr>
                <w:rFonts w:ascii="Arial" w:hAnsi="Arial" w:cs="Arial"/>
                <w:b/>
                <w:sz w:val="24"/>
                <w:szCs w:val="24"/>
              </w:rPr>
              <w:t xml:space="preserve">Hauptthema: </w:t>
            </w:r>
            <w:r w:rsidR="00134FFD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  <w:p w:rsidR="00134FFD" w:rsidRDefault="00134FFD" w:rsidP="008949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4FFD" w:rsidRPr="000F621A" w:rsidRDefault="00134FFD" w:rsidP="008949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:rsidR="000C4D26" w:rsidRPr="000F621A" w:rsidRDefault="000C4D26" w:rsidP="000C4D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21A">
              <w:rPr>
                <w:rFonts w:ascii="Arial" w:hAnsi="Arial" w:cs="Arial"/>
                <w:b/>
                <w:sz w:val="24"/>
                <w:szCs w:val="24"/>
              </w:rPr>
              <w:t>China</w:t>
            </w:r>
          </w:p>
        </w:tc>
      </w:tr>
      <w:tr w:rsidR="008949F8" w:rsidRPr="000F621A" w:rsidTr="00807EAA">
        <w:tc>
          <w:tcPr>
            <w:tcW w:w="9212" w:type="dxa"/>
            <w:gridSpan w:val="3"/>
          </w:tcPr>
          <w:p w:rsidR="008949F8" w:rsidRPr="00134FFD" w:rsidRDefault="008949F8" w:rsidP="000C4D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4FFD">
              <w:rPr>
                <w:rFonts w:ascii="Arial" w:hAnsi="Arial" w:cs="Arial"/>
                <w:b/>
                <w:sz w:val="24"/>
                <w:szCs w:val="24"/>
              </w:rPr>
              <w:t>Faktoren und Potentiale für Aufstieg/Stagnation/Niedergang</w:t>
            </w:r>
          </w:p>
        </w:tc>
      </w:tr>
      <w:tr w:rsidR="000C4D26" w:rsidRPr="000F621A" w:rsidTr="000C4D26">
        <w:tc>
          <w:tcPr>
            <w:tcW w:w="3227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F621A">
              <w:rPr>
                <w:rFonts w:ascii="Arial" w:hAnsi="Arial" w:cs="Arial"/>
                <w:b/>
                <w:szCs w:val="24"/>
              </w:rPr>
              <w:t>Vergleichsparameter I: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C4D26" w:rsidRPr="000F621A" w:rsidRDefault="00134FFD" w:rsidP="000C4D2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……..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</w:tr>
      <w:tr w:rsidR="000C4D26" w:rsidRPr="000F621A" w:rsidTr="000C4D26">
        <w:tc>
          <w:tcPr>
            <w:tcW w:w="3227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F621A">
              <w:rPr>
                <w:rFonts w:ascii="Arial" w:hAnsi="Arial" w:cs="Arial"/>
                <w:b/>
                <w:szCs w:val="24"/>
              </w:rPr>
              <w:t>Vergleichsparameter II: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C4D26" w:rsidRPr="000F621A" w:rsidRDefault="00134FFD" w:rsidP="000C4D2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…….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</w:tr>
      <w:tr w:rsidR="000C4D26" w:rsidRPr="000F621A" w:rsidTr="000C4D26">
        <w:tc>
          <w:tcPr>
            <w:tcW w:w="3227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F621A">
              <w:rPr>
                <w:rFonts w:ascii="Arial" w:hAnsi="Arial" w:cs="Arial"/>
                <w:b/>
                <w:szCs w:val="24"/>
              </w:rPr>
              <w:t>Vergleichsparameter III: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C4D26" w:rsidRPr="000F621A" w:rsidRDefault="00134FFD" w:rsidP="000C4D2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…….</w:t>
            </w: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:rsidR="000C4D26" w:rsidRPr="000F621A" w:rsidRDefault="000C4D26" w:rsidP="000F621A">
            <w:pPr>
              <w:rPr>
                <w:rFonts w:ascii="Arial" w:hAnsi="Arial" w:cs="Arial"/>
              </w:rPr>
            </w:pPr>
          </w:p>
        </w:tc>
      </w:tr>
      <w:tr w:rsidR="000C4D26" w:rsidRPr="000F621A" w:rsidTr="005C5C50">
        <w:tc>
          <w:tcPr>
            <w:tcW w:w="9212" w:type="dxa"/>
            <w:gridSpan w:val="3"/>
          </w:tcPr>
          <w:p w:rsidR="000C4D26" w:rsidRPr="000F621A" w:rsidRDefault="00873BAA" w:rsidP="000C4D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621A">
              <w:rPr>
                <w:rFonts w:ascii="Arial" w:hAnsi="Arial" w:cs="Arial"/>
                <w:b/>
                <w:sz w:val="24"/>
                <w:szCs w:val="24"/>
              </w:rPr>
              <w:t>Analyse und Schlussfolgerung</w:t>
            </w: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F62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D26" w:rsidRPr="000F621A" w:rsidTr="00DF5BB6">
        <w:tc>
          <w:tcPr>
            <w:tcW w:w="9212" w:type="dxa"/>
            <w:gridSpan w:val="3"/>
          </w:tcPr>
          <w:p w:rsidR="000C4D26" w:rsidRPr="000F621A" w:rsidRDefault="000C4D26" w:rsidP="000C4D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621A">
              <w:rPr>
                <w:rFonts w:ascii="Arial" w:hAnsi="Arial" w:cs="Arial"/>
                <w:b/>
                <w:sz w:val="24"/>
                <w:szCs w:val="24"/>
              </w:rPr>
              <w:t>Handlungsempfehlungen für EU/Deutschland</w:t>
            </w: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0C4D26" w:rsidRPr="000F621A" w:rsidRDefault="000C4D26" w:rsidP="000C4D26">
            <w:pPr>
              <w:rPr>
                <w:rFonts w:ascii="Arial" w:hAnsi="Arial" w:cs="Arial"/>
                <w:sz w:val="24"/>
                <w:szCs w:val="24"/>
              </w:rPr>
            </w:pPr>
          </w:p>
          <w:p w:rsidR="00134FFD" w:rsidRPr="000F621A" w:rsidRDefault="00134FFD" w:rsidP="000C4D2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C4D26" w:rsidRPr="000F621A" w:rsidRDefault="000F621A" w:rsidP="000C4D26">
      <w:pPr>
        <w:rPr>
          <w:rFonts w:ascii="Arial" w:hAnsi="Arial" w:cs="Arial"/>
          <w:b/>
          <w:sz w:val="24"/>
          <w:szCs w:val="24"/>
          <w:u w:val="single"/>
        </w:rPr>
      </w:pPr>
      <w:r w:rsidRPr="000F621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Verwendete </w:t>
      </w:r>
      <w:r w:rsidR="000C4D26" w:rsidRPr="000F621A">
        <w:rPr>
          <w:rFonts w:ascii="Arial" w:hAnsi="Arial" w:cs="Arial"/>
          <w:b/>
          <w:sz w:val="24"/>
          <w:szCs w:val="24"/>
          <w:u w:val="single"/>
        </w:rPr>
        <w:t>Quellen</w:t>
      </w:r>
      <w:r w:rsidRPr="000F621A">
        <w:rPr>
          <w:rFonts w:ascii="Arial" w:hAnsi="Arial" w:cs="Arial"/>
          <w:b/>
          <w:sz w:val="24"/>
          <w:szCs w:val="24"/>
          <w:u w:val="single"/>
        </w:rPr>
        <w:t>:</w:t>
      </w:r>
    </w:p>
    <w:sectPr w:rsidR="000C4D26" w:rsidRPr="000F62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26"/>
    <w:rsid w:val="000C4D26"/>
    <w:rsid w:val="000F621A"/>
    <w:rsid w:val="00134FFD"/>
    <w:rsid w:val="00873BAA"/>
    <w:rsid w:val="008949F8"/>
    <w:rsid w:val="00D2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jkul</dc:creator>
  <cp:lastModifiedBy>jkul</cp:lastModifiedBy>
  <cp:revision>2</cp:revision>
  <dcterms:created xsi:type="dcterms:W3CDTF">2012-04-07T10:38:00Z</dcterms:created>
  <dcterms:modified xsi:type="dcterms:W3CDTF">2012-04-07T10:38:00Z</dcterms:modified>
</cp:coreProperties>
</file>